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6F" w:rsidRDefault="007A4D6F" w:rsidP="007A4D6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4535" cy="878840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6F" w:rsidRDefault="007A4D6F" w:rsidP="007A4D6F">
      <w:pPr>
        <w:rPr>
          <w:sz w:val="28"/>
          <w:szCs w:val="28"/>
        </w:rPr>
      </w:pPr>
    </w:p>
    <w:p w:rsidR="007A4D6F" w:rsidRDefault="007A4D6F" w:rsidP="007A4D6F">
      <w:pPr>
        <w:pStyle w:val="a3"/>
      </w:pPr>
      <w:r>
        <w:t>Администрация муниципального района</w:t>
      </w:r>
    </w:p>
    <w:p w:rsidR="007A4D6F" w:rsidRDefault="007A4D6F" w:rsidP="007A4D6F">
      <w:pPr>
        <w:pStyle w:val="a3"/>
      </w:pPr>
      <w:r>
        <w:t>"Забайкальский район"</w:t>
      </w:r>
    </w:p>
    <w:p w:rsidR="007A4D6F" w:rsidRDefault="007A4D6F" w:rsidP="007A4D6F">
      <w:pPr>
        <w:pStyle w:val="2"/>
        <w:spacing w:before="360"/>
        <w:rPr>
          <w:sz w:val="40"/>
        </w:rPr>
      </w:pPr>
      <w:r>
        <w:rPr>
          <w:sz w:val="40"/>
        </w:rPr>
        <w:t xml:space="preserve">ПОСТАНОВЛЕНИЕ </w:t>
      </w:r>
    </w:p>
    <w:p w:rsidR="007A4D6F" w:rsidRDefault="007A4D6F" w:rsidP="007A4D6F">
      <w:pPr>
        <w:spacing w:before="360"/>
        <w:rPr>
          <w:sz w:val="28"/>
        </w:rPr>
      </w:pPr>
      <w:r>
        <w:rPr>
          <w:sz w:val="28"/>
          <w:szCs w:val="28"/>
        </w:rPr>
        <w:t>«</w:t>
      </w:r>
      <w:r w:rsidR="00E91D79">
        <w:rPr>
          <w:sz w:val="28"/>
          <w:szCs w:val="28"/>
        </w:rPr>
        <w:t xml:space="preserve">17» июня </w:t>
      </w:r>
      <w:r>
        <w:rPr>
          <w:sz w:val="28"/>
          <w:szCs w:val="28"/>
        </w:rPr>
        <w:t xml:space="preserve"> </w:t>
      </w:r>
      <w:r>
        <w:rPr>
          <w:sz w:val="28"/>
        </w:rPr>
        <w:t>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E91D79">
        <w:rPr>
          <w:sz w:val="28"/>
        </w:rPr>
        <w:t>454</w:t>
      </w:r>
    </w:p>
    <w:p w:rsidR="007A4D6F" w:rsidRDefault="007A4D6F" w:rsidP="007A4D6F">
      <w:pPr>
        <w:jc w:val="center"/>
        <w:rPr>
          <w:b/>
          <w:sz w:val="32"/>
        </w:rPr>
      </w:pPr>
      <w:r>
        <w:rPr>
          <w:b/>
          <w:sz w:val="32"/>
        </w:rPr>
        <w:t>пгт. Забайкальск</w:t>
      </w:r>
    </w:p>
    <w:p w:rsidR="007A4D6F" w:rsidRPr="00E91D79" w:rsidRDefault="007A4D6F" w:rsidP="007A4D6F">
      <w:pPr>
        <w:pStyle w:val="ConsPlusNormal"/>
        <w:shd w:val="clear" w:color="auto" w:fill="FFFFFF"/>
        <w:spacing w:before="480" w:after="360"/>
        <w:ind w:firstLine="0"/>
        <w:jc w:val="both"/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</w:pPr>
      <w:r w:rsidRPr="00972F8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собственностью муниципального района "Забайкальский район"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(2020-2026 годы)»</w:t>
      </w:r>
      <w:r w:rsidR="00E91D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91D79" w:rsidRPr="00E91D7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(в редакции постановлени</w:t>
      </w:r>
      <w:r w:rsidR="00EC4B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й</w:t>
      </w:r>
      <w:r w:rsidR="00E91D79" w:rsidRPr="00E91D7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от 13.01.2021 года № 8</w:t>
      </w:r>
      <w:r w:rsidR="00EC4B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от 14.05.2021 года № 307, от 18.01.2022 года № 13, от 27.05.2022</w:t>
      </w:r>
      <w:r w:rsidR="002C64E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года</w:t>
      </w:r>
      <w:r w:rsidR="00EC4B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№ 345</w:t>
      </w:r>
      <w:r w:rsidR="002C64E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от 08.07.2022 года № 415</w:t>
      </w:r>
      <w:r w:rsidR="00677DD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от 23.01.2023 года № 75</w:t>
      </w:r>
      <w:r w:rsidR="00035E6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от 07.0</w:t>
      </w:r>
      <w:r w:rsidR="00571CF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2</w:t>
      </w:r>
      <w:r w:rsidR="00035E63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.2023 года № 184</w:t>
      </w:r>
      <w:r w:rsidR="00571CF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, от 12.07.2023 года № 523, от 30.01.2024 года № 112</w:t>
      </w:r>
      <w:r w:rsidR="00E91D79" w:rsidRPr="00E91D7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)</w:t>
      </w:r>
    </w:p>
    <w:p w:rsidR="007A4D6F" w:rsidRPr="004B197A" w:rsidRDefault="007A4D6F" w:rsidP="007A4D6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197A">
        <w:rPr>
          <w:sz w:val="28"/>
          <w:szCs w:val="28"/>
        </w:rPr>
        <w:t xml:space="preserve">В соответствии с Решением Совета муниципального района "Забайкальский район" от 21.11.2018 года № 183 «Об утверждении Стратегии социально-экономического развития муниципального района "Забайкальский район" на период до 2030 года», Постановлением Администрации муниципального района «Забайкальский район» от 25.07.2014 года № 762 «Об утверждении Порядка принятия решений о разработке, формирования и реализации муниципальных  программ муниципального района «Забайкальский район», Порядка проведения и критериев оценки эффективности реализации муниципальных  программ муниципального района «Забайкальский район» и Порядка ведения реестра муниципальных программ  муниципального района «Забайкальский район», Распоряжением Администрации муниципального района «Забайкальский район» от 28.12.2018 года № 444 «Об утверждении перечня муниципальных программ  муниципального района «Забайкальский район», в целях создания условий для устойчивого роста экономики муниципального района «Забайкальский район», а также внедрения программно-целевого принципа формирования бюджета в деятельность органов местного самоуправления муниципального района «Забайкальский район», на основании ст. 25 Устава  муниципального района «Забайкальский район» </w:t>
      </w:r>
      <w:r w:rsidRPr="004B197A">
        <w:rPr>
          <w:b/>
          <w:sz w:val="28"/>
          <w:szCs w:val="28"/>
        </w:rPr>
        <w:t>постановляет</w:t>
      </w:r>
      <w:r w:rsidRPr="004B197A">
        <w:rPr>
          <w:rStyle w:val="30"/>
          <w:b w:val="0"/>
        </w:rPr>
        <w:t>:</w:t>
      </w:r>
    </w:p>
    <w:p w:rsidR="007A4D6F" w:rsidRPr="008500A4" w:rsidRDefault="007A4D6F" w:rsidP="007A4D6F">
      <w:pPr>
        <w:numPr>
          <w:ilvl w:val="0"/>
          <w:numId w:val="1"/>
        </w:numPr>
        <w:tabs>
          <w:tab w:val="clear" w:pos="2179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CC00F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257792">
        <w:rPr>
          <w:bCs/>
          <w:sz w:val="28"/>
          <w:szCs w:val="28"/>
        </w:rPr>
        <w:t>«Управление муниципальной собственностью муниципального района «Забайкальский р</w:t>
      </w:r>
      <w:r>
        <w:rPr>
          <w:bCs/>
          <w:sz w:val="28"/>
          <w:szCs w:val="28"/>
        </w:rPr>
        <w:t>айон» (2020</w:t>
      </w:r>
      <w:r w:rsidRPr="00257792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6</w:t>
      </w:r>
      <w:r w:rsidRPr="00257792">
        <w:rPr>
          <w:bCs/>
          <w:sz w:val="28"/>
          <w:szCs w:val="28"/>
        </w:rPr>
        <w:t xml:space="preserve"> годы)</w:t>
      </w:r>
      <w:r w:rsidRPr="0025779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7A4D6F" w:rsidRPr="00F8361E" w:rsidRDefault="007A4D6F" w:rsidP="007A4D6F">
      <w:pPr>
        <w:numPr>
          <w:ilvl w:val="0"/>
          <w:numId w:val="1"/>
        </w:numPr>
        <w:tabs>
          <w:tab w:val="clear" w:pos="2179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Управлению экономического развития Администрации муниципального района "Забайкальский район" (Кузьмина Е.В.) обеспечить исполнение мероприятий муниципальной программы.</w:t>
      </w:r>
    </w:p>
    <w:p w:rsidR="007A4D6F" w:rsidRDefault="007A4D6F" w:rsidP="007A4D6F">
      <w:pPr>
        <w:pStyle w:val="ConsPlusNormal"/>
        <w:numPr>
          <w:ilvl w:val="0"/>
          <w:numId w:val="1"/>
        </w:numPr>
        <w:shd w:val="clear" w:color="auto" w:fill="FFFFFF"/>
        <w:tabs>
          <w:tab w:val="clear" w:pos="217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BF">
        <w:rPr>
          <w:rFonts w:ascii="Times New Roman" w:hAnsi="Times New Roman" w:cs="Times New Roman"/>
          <w:sz w:val="28"/>
          <w:szCs w:val="28"/>
        </w:rPr>
        <w:lastRenderedPageBreak/>
        <w:t>Комитету по финансам муниципального района «Забайкальский район» при формировании районного бюджета на соответствующий финансовый год и плановый период предусматривать средства на реализацию программы.</w:t>
      </w:r>
    </w:p>
    <w:p w:rsidR="007A4D6F" w:rsidRPr="004B197A" w:rsidRDefault="007A4D6F" w:rsidP="007A4D6F">
      <w:pPr>
        <w:tabs>
          <w:tab w:val="num" w:pos="1320"/>
        </w:tabs>
        <w:suppressAutoHyphens/>
        <w:ind w:firstLine="709"/>
        <w:jc w:val="both"/>
        <w:rPr>
          <w:sz w:val="28"/>
          <w:szCs w:val="28"/>
        </w:rPr>
      </w:pPr>
      <w:r w:rsidRPr="004B197A">
        <w:rPr>
          <w:sz w:val="28"/>
          <w:szCs w:val="28"/>
        </w:rPr>
        <w:t>4. Официально опубликовать настоящее постановление в официальном вестнике «Забайкальское обозрение» и на официальном сайте муниципального района "Забайкальский район" в информационно-телекоммуникационной сети «Интернет».</w:t>
      </w:r>
    </w:p>
    <w:p w:rsidR="007A4D6F" w:rsidRPr="004B197A" w:rsidRDefault="002C11CC" w:rsidP="007A4D6F">
      <w:pPr>
        <w:tabs>
          <w:tab w:val="num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Отменить </w:t>
      </w:r>
      <w:r w:rsidR="007A4D6F" w:rsidRPr="004B197A">
        <w:rPr>
          <w:sz w:val="28"/>
          <w:szCs w:val="28"/>
        </w:rPr>
        <w:t>постановления Администрации муниципального района "Забайкальский район":</w:t>
      </w:r>
    </w:p>
    <w:p w:rsidR="007A4D6F" w:rsidRPr="004B197A" w:rsidRDefault="007A4D6F" w:rsidP="007A4D6F">
      <w:pPr>
        <w:tabs>
          <w:tab w:val="num" w:pos="1320"/>
        </w:tabs>
        <w:suppressAutoHyphens/>
        <w:ind w:firstLine="709"/>
        <w:jc w:val="both"/>
        <w:rPr>
          <w:sz w:val="28"/>
          <w:szCs w:val="28"/>
        </w:rPr>
      </w:pPr>
      <w:r w:rsidRPr="004B197A">
        <w:rPr>
          <w:sz w:val="28"/>
          <w:szCs w:val="28"/>
        </w:rPr>
        <w:t xml:space="preserve">5.1. от </w:t>
      </w:r>
      <w:r>
        <w:rPr>
          <w:sz w:val="28"/>
          <w:szCs w:val="28"/>
        </w:rPr>
        <w:t>02.07.2019</w:t>
      </w:r>
      <w:r w:rsidRPr="004B197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362</w:t>
      </w:r>
      <w:r w:rsidRPr="004B197A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 xml:space="preserve">Управление муниципальным имуществом  муниципального района "Забайкальский район" </w:t>
      </w:r>
      <w:r w:rsidRPr="004B197A">
        <w:rPr>
          <w:sz w:val="28"/>
          <w:szCs w:val="28"/>
        </w:rPr>
        <w:t xml:space="preserve"> (20</w:t>
      </w:r>
      <w:r>
        <w:rPr>
          <w:sz w:val="28"/>
          <w:szCs w:val="28"/>
        </w:rPr>
        <w:t>20</w:t>
      </w:r>
      <w:r w:rsidRPr="004B197A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4B197A">
        <w:rPr>
          <w:sz w:val="28"/>
          <w:szCs w:val="28"/>
        </w:rPr>
        <w:t xml:space="preserve"> годы)»;</w:t>
      </w:r>
    </w:p>
    <w:p w:rsidR="007A4D6F" w:rsidRPr="004B197A" w:rsidRDefault="007A4D6F" w:rsidP="007A4D6F">
      <w:pPr>
        <w:tabs>
          <w:tab w:val="num" w:pos="1320"/>
        </w:tabs>
        <w:suppressAutoHyphens/>
        <w:ind w:firstLine="709"/>
        <w:jc w:val="both"/>
        <w:rPr>
          <w:sz w:val="28"/>
          <w:szCs w:val="28"/>
        </w:rPr>
      </w:pPr>
      <w:r w:rsidRPr="004B197A">
        <w:rPr>
          <w:sz w:val="28"/>
          <w:szCs w:val="28"/>
        </w:rPr>
        <w:t xml:space="preserve">5.2. </w:t>
      </w:r>
      <w:r>
        <w:rPr>
          <w:sz w:val="28"/>
          <w:szCs w:val="28"/>
        </w:rPr>
        <w:t xml:space="preserve"> </w:t>
      </w:r>
      <w:r w:rsidRPr="004B197A">
        <w:rPr>
          <w:sz w:val="28"/>
          <w:szCs w:val="28"/>
        </w:rPr>
        <w:t xml:space="preserve">от </w:t>
      </w:r>
      <w:r>
        <w:rPr>
          <w:sz w:val="28"/>
          <w:szCs w:val="28"/>
        </w:rPr>
        <w:t>04.06.2020</w:t>
      </w:r>
      <w:r w:rsidRPr="004B197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4B197A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муниципального района "Забайкальский район" от 02.07.2019 года № 362 «Об утверждении муниципальной программы «Управление муниципальным имуществом муниципального района "Забайкальский район" (2020-2026 годы)»»;</w:t>
      </w:r>
    </w:p>
    <w:p w:rsidR="007A4D6F" w:rsidRPr="004B197A" w:rsidRDefault="007A4D6F" w:rsidP="007A4D6F">
      <w:pPr>
        <w:tabs>
          <w:tab w:val="num" w:pos="1320"/>
        </w:tabs>
        <w:suppressAutoHyphens/>
        <w:ind w:firstLine="709"/>
        <w:jc w:val="both"/>
        <w:rPr>
          <w:sz w:val="28"/>
          <w:szCs w:val="28"/>
        </w:rPr>
      </w:pPr>
      <w:r w:rsidRPr="004B197A">
        <w:rPr>
          <w:sz w:val="28"/>
          <w:szCs w:val="28"/>
        </w:rPr>
        <w:t xml:space="preserve">6. Настоящее постановление вступает в силу с </w:t>
      </w:r>
      <w:r w:rsidRPr="002C11CC">
        <w:rPr>
          <w:sz w:val="28"/>
          <w:szCs w:val="28"/>
        </w:rPr>
        <w:t>01 января 2020</w:t>
      </w:r>
      <w:r w:rsidRPr="004B197A">
        <w:rPr>
          <w:sz w:val="28"/>
          <w:szCs w:val="28"/>
        </w:rPr>
        <w:t xml:space="preserve"> года.</w:t>
      </w:r>
    </w:p>
    <w:p w:rsidR="007A4D6F" w:rsidRDefault="007A4D6F" w:rsidP="007A4D6F">
      <w:pPr>
        <w:tabs>
          <w:tab w:val="num" w:pos="1320"/>
        </w:tabs>
        <w:suppressAutoHyphens/>
        <w:ind w:firstLine="709"/>
        <w:jc w:val="both"/>
        <w:rPr>
          <w:sz w:val="28"/>
          <w:szCs w:val="28"/>
        </w:rPr>
      </w:pPr>
      <w:r w:rsidRPr="004B197A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7A4D6F" w:rsidRPr="0082765B" w:rsidRDefault="007A4D6F" w:rsidP="007A4D6F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А.М. Эпов</w:t>
      </w: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D6F" w:rsidRPr="00807DA0" w:rsidRDefault="007A4D6F" w:rsidP="007A4D6F">
      <w:pPr>
        <w:pStyle w:val="ConsPlusNormal"/>
        <w:widowControl/>
        <w:suppressAutoHyphens/>
        <w:spacing w:line="360" w:lineRule="auto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07DA0">
        <w:rPr>
          <w:rFonts w:ascii="Times New Roman" w:hAnsi="Times New Roman" w:cs="Times New Roman"/>
          <w:sz w:val="24"/>
          <w:szCs w:val="24"/>
        </w:rPr>
        <w:t>УТВЕРЖДЕНА</w:t>
      </w:r>
    </w:p>
    <w:p w:rsidR="007A4D6F" w:rsidRDefault="007A4D6F" w:rsidP="007A4D6F">
      <w:pPr>
        <w:suppressAutoHyphens/>
        <w:autoSpaceDE w:val="0"/>
        <w:autoSpaceDN w:val="0"/>
        <w:adjustRightInd w:val="0"/>
        <w:ind w:left="5103"/>
        <w:jc w:val="center"/>
      </w:pPr>
      <w:r w:rsidRPr="00807DA0">
        <w:t>постановлением Администрации</w:t>
      </w:r>
    </w:p>
    <w:p w:rsidR="007A4D6F" w:rsidRDefault="007A4D6F" w:rsidP="007A4D6F">
      <w:pPr>
        <w:suppressAutoHyphens/>
        <w:autoSpaceDE w:val="0"/>
        <w:autoSpaceDN w:val="0"/>
        <w:adjustRightInd w:val="0"/>
        <w:ind w:left="5103"/>
        <w:jc w:val="center"/>
      </w:pPr>
      <w:r w:rsidRPr="00807DA0">
        <w:t>муниципального района</w:t>
      </w:r>
    </w:p>
    <w:p w:rsidR="007A4D6F" w:rsidRPr="00807DA0" w:rsidRDefault="007A4D6F" w:rsidP="007A4D6F">
      <w:pPr>
        <w:suppressAutoHyphens/>
        <w:autoSpaceDE w:val="0"/>
        <w:autoSpaceDN w:val="0"/>
        <w:adjustRightInd w:val="0"/>
        <w:ind w:left="5103"/>
        <w:jc w:val="center"/>
      </w:pPr>
      <w:r w:rsidRPr="00807DA0">
        <w:t xml:space="preserve"> «Забайкальский район»</w:t>
      </w:r>
    </w:p>
    <w:p w:rsidR="007A4D6F" w:rsidRPr="00807DA0" w:rsidRDefault="007A4D6F" w:rsidP="007A4D6F">
      <w:pPr>
        <w:suppressAutoHyphens/>
        <w:autoSpaceDE w:val="0"/>
        <w:autoSpaceDN w:val="0"/>
        <w:adjustRightInd w:val="0"/>
        <w:ind w:left="5103"/>
        <w:jc w:val="center"/>
      </w:pPr>
      <w:r w:rsidRPr="00807DA0">
        <w:t xml:space="preserve">от </w:t>
      </w:r>
      <w:r>
        <w:t>«</w:t>
      </w:r>
      <w:r w:rsidR="00E91D79">
        <w:t>17</w:t>
      </w:r>
      <w:r>
        <w:t>»</w:t>
      </w:r>
      <w:r w:rsidR="00E91D79">
        <w:t xml:space="preserve"> июня </w:t>
      </w:r>
      <w:r>
        <w:t>2020</w:t>
      </w:r>
      <w:r w:rsidRPr="00807DA0">
        <w:t xml:space="preserve"> года № </w:t>
      </w:r>
      <w:r w:rsidR="00E91D79">
        <w:t>454</w:t>
      </w:r>
    </w:p>
    <w:p w:rsidR="007A4D6F" w:rsidRPr="00807DA0" w:rsidRDefault="007A4D6F" w:rsidP="007A4D6F">
      <w:pPr>
        <w:suppressAutoHyphens/>
        <w:autoSpaceDE w:val="0"/>
        <w:autoSpaceDN w:val="0"/>
        <w:adjustRightInd w:val="0"/>
        <w:ind w:left="5103"/>
        <w:jc w:val="center"/>
      </w:pPr>
    </w:p>
    <w:p w:rsidR="007A4D6F" w:rsidRDefault="007A4D6F" w:rsidP="007A4D6F">
      <w:pPr>
        <w:jc w:val="center"/>
        <w:rPr>
          <w:b/>
          <w:bCs/>
        </w:rPr>
      </w:pPr>
    </w:p>
    <w:p w:rsidR="007A4D6F" w:rsidRPr="00813D7F" w:rsidRDefault="007A4D6F" w:rsidP="007A4D6F">
      <w:pPr>
        <w:jc w:val="center"/>
        <w:rPr>
          <w:b/>
          <w:bCs/>
          <w:sz w:val="28"/>
        </w:rPr>
      </w:pPr>
    </w:p>
    <w:p w:rsidR="007A4D6F" w:rsidRPr="00813D7F" w:rsidRDefault="007A4D6F" w:rsidP="007A4D6F">
      <w:pPr>
        <w:jc w:val="center"/>
        <w:rPr>
          <w:b/>
          <w:bCs/>
          <w:sz w:val="28"/>
        </w:rPr>
      </w:pPr>
      <w:r w:rsidRPr="00813D7F">
        <w:rPr>
          <w:b/>
          <w:bCs/>
          <w:sz w:val="28"/>
        </w:rPr>
        <w:t xml:space="preserve">МУНИЦИПАЛЬНАЯ ПРОГРАММА </w:t>
      </w:r>
    </w:p>
    <w:p w:rsidR="007A4D6F" w:rsidRPr="00813D7F" w:rsidRDefault="007A4D6F" w:rsidP="007A4D6F">
      <w:pPr>
        <w:jc w:val="center"/>
        <w:rPr>
          <w:b/>
          <w:bCs/>
          <w:sz w:val="28"/>
        </w:rPr>
      </w:pPr>
      <w:r w:rsidRPr="00813D7F">
        <w:rPr>
          <w:b/>
          <w:bCs/>
          <w:sz w:val="28"/>
        </w:rPr>
        <w:t xml:space="preserve">«Управление муниципальной собственностью </w:t>
      </w:r>
      <w:r w:rsidRPr="00813D7F">
        <w:rPr>
          <w:b/>
          <w:sz w:val="28"/>
        </w:rPr>
        <w:t>муниципального района «Забайкальский район»</w:t>
      </w:r>
      <w:r w:rsidRPr="00813D7F">
        <w:rPr>
          <w:sz w:val="28"/>
        </w:rPr>
        <w:t xml:space="preserve"> </w:t>
      </w:r>
      <w:r w:rsidRPr="00813D7F">
        <w:rPr>
          <w:b/>
          <w:bCs/>
          <w:sz w:val="28"/>
        </w:rPr>
        <w:t>(2020-2026 годы)»</w:t>
      </w:r>
    </w:p>
    <w:p w:rsidR="007A4D6F" w:rsidRPr="00813D7F" w:rsidRDefault="007A4D6F" w:rsidP="007A4D6F">
      <w:pPr>
        <w:jc w:val="center"/>
        <w:rPr>
          <w:b/>
          <w:bCs/>
          <w:sz w:val="28"/>
        </w:rPr>
      </w:pPr>
    </w:p>
    <w:p w:rsidR="007A4D6F" w:rsidRPr="00813D7F" w:rsidRDefault="007A4D6F" w:rsidP="007A4D6F">
      <w:pPr>
        <w:jc w:val="center"/>
        <w:rPr>
          <w:b/>
          <w:bCs/>
          <w:sz w:val="28"/>
        </w:rPr>
      </w:pPr>
      <w:r w:rsidRPr="00813D7F">
        <w:rPr>
          <w:b/>
          <w:bCs/>
          <w:sz w:val="28"/>
        </w:rPr>
        <w:t>ПАСПОРТ</w:t>
      </w:r>
    </w:p>
    <w:p w:rsidR="007A4D6F" w:rsidRPr="00813D7F" w:rsidRDefault="007A4D6F" w:rsidP="007A4D6F">
      <w:pPr>
        <w:jc w:val="center"/>
        <w:rPr>
          <w:b/>
          <w:bCs/>
          <w:sz w:val="28"/>
        </w:rPr>
      </w:pPr>
      <w:r w:rsidRPr="00813D7F">
        <w:rPr>
          <w:b/>
          <w:bCs/>
          <w:sz w:val="28"/>
        </w:rPr>
        <w:t>муниципальной программы</w:t>
      </w:r>
    </w:p>
    <w:p w:rsidR="007A4D6F" w:rsidRPr="00813D7F" w:rsidRDefault="007A4D6F" w:rsidP="007A4D6F">
      <w:pPr>
        <w:jc w:val="center"/>
        <w:rPr>
          <w:b/>
          <w:bCs/>
          <w:sz w:val="28"/>
        </w:rPr>
      </w:pPr>
      <w:r w:rsidRPr="00813D7F">
        <w:rPr>
          <w:b/>
          <w:bCs/>
          <w:sz w:val="28"/>
        </w:rPr>
        <w:t xml:space="preserve">«Управление муниципальной собственностью </w:t>
      </w:r>
      <w:r w:rsidRPr="00813D7F">
        <w:rPr>
          <w:b/>
          <w:sz w:val="28"/>
        </w:rPr>
        <w:t>муниципального района «Забайкальский район»</w:t>
      </w:r>
      <w:r w:rsidRPr="00813D7F">
        <w:rPr>
          <w:sz w:val="28"/>
        </w:rPr>
        <w:t xml:space="preserve"> </w:t>
      </w:r>
      <w:r w:rsidRPr="00813D7F">
        <w:rPr>
          <w:b/>
          <w:bCs/>
          <w:sz w:val="28"/>
        </w:rPr>
        <w:t>(2020-2026 годы)»</w:t>
      </w:r>
    </w:p>
    <w:p w:rsidR="007A4D6F" w:rsidRPr="00807DA0" w:rsidRDefault="007A4D6F" w:rsidP="007A4D6F">
      <w:pPr>
        <w:jc w:val="center"/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320"/>
      </w:tblGrid>
      <w:tr w:rsidR="007A4D6F" w:rsidRPr="00807DA0" w:rsidTr="00E91D79">
        <w:trPr>
          <w:trHeight w:val="837"/>
        </w:trPr>
        <w:tc>
          <w:tcPr>
            <w:tcW w:w="2160" w:type="dxa"/>
          </w:tcPr>
          <w:p w:rsidR="007A4D6F" w:rsidRPr="00807DA0" w:rsidRDefault="007A4D6F" w:rsidP="00E91D79">
            <w:pPr>
              <w:spacing w:line="240" w:lineRule="atLeast"/>
            </w:pPr>
            <w:r w:rsidRPr="00807DA0">
              <w:t>Ответственный исполнитель программы</w:t>
            </w:r>
          </w:p>
        </w:tc>
        <w:tc>
          <w:tcPr>
            <w:tcW w:w="7320" w:type="dxa"/>
          </w:tcPr>
          <w:p w:rsidR="007A4D6F" w:rsidRPr="00807DA0" w:rsidRDefault="007A4D6F" w:rsidP="00E91D79">
            <w:pPr>
              <w:spacing w:line="240" w:lineRule="atLeast"/>
              <w:jc w:val="both"/>
            </w:pPr>
            <w:r w:rsidRPr="004C55BF">
              <w:rPr>
                <w:spacing w:val="-6"/>
                <w:lang w:eastAsia="zh-CN"/>
              </w:rPr>
              <w:t>Управлени</w:t>
            </w:r>
            <w:r>
              <w:rPr>
                <w:spacing w:val="-6"/>
                <w:lang w:eastAsia="zh-CN"/>
              </w:rPr>
              <w:t xml:space="preserve">е </w:t>
            </w:r>
            <w:r w:rsidRPr="004C55BF">
              <w:rPr>
                <w:spacing w:val="-6"/>
                <w:lang w:eastAsia="zh-CN"/>
              </w:rPr>
              <w:t xml:space="preserve"> экономического развития Администрации муниципального района «Забайкальский район» </w:t>
            </w:r>
          </w:p>
        </w:tc>
      </w:tr>
      <w:tr w:rsidR="007A4D6F" w:rsidRPr="00807DA0" w:rsidTr="00E91D79">
        <w:tc>
          <w:tcPr>
            <w:tcW w:w="2160" w:type="dxa"/>
          </w:tcPr>
          <w:p w:rsidR="007A4D6F" w:rsidRPr="00807DA0" w:rsidRDefault="007A4D6F" w:rsidP="00E91D79">
            <w:pPr>
              <w:spacing w:line="240" w:lineRule="atLeast"/>
              <w:ind w:left="12" w:hanging="12"/>
            </w:pPr>
            <w:r w:rsidRPr="00807DA0">
              <w:t>Соисполнители программы</w:t>
            </w:r>
          </w:p>
        </w:tc>
        <w:tc>
          <w:tcPr>
            <w:tcW w:w="7320" w:type="dxa"/>
          </w:tcPr>
          <w:p w:rsidR="007A4D6F" w:rsidRPr="00807DA0" w:rsidRDefault="007A4D6F" w:rsidP="00E91D79">
            <w:pPr>
              <w:spacing w:line="240" w:lineRule="atLeast"/>
              <w:jc w:val="both"/>
            </w:pPr>
            <w:r w:rsidRPr="00807DA0">
              <w:t>нет</w:t>
            </w:r>
          </w:p>
        </w:tc>
      </w:tr>
      <w:tr w:rsidR="007A4D6F" w:rsidRPr="00807DA0" w:rsidTr="00E91D79">
        <w:tc>
          <w:tcPr>
            <w:tcW w:w="2160" w:type="dxa"/>
          </w:tcPr>
          <w:p w:rsidR="007A4D6F" w:rsidRPr="00807DA0" w:rsidRDefault="007A4D6F" w:rsidP="00E91D79">
            <w:pPr>
              <w:spacing w:line="240" w:lineRule="atLeast"/>
            </w:pPr>
            <w:r w:rsidRPr="00807DA0">
              <w:t xml:space="preserve">Цель программы </w:t>
            </w:r>
          </w:p>
        </w:tc>
        <w:tc>
          <w:tcPr>
            <w:tcW w:w="7320" w:type="dxa"/>
          </w:tcPr>
          <w:p w:rsidR="007A4D6F" w:rsidRPr="00807DA0" w:rsidRDefault="007A4D6F" w:rsidP="00E91D79">
            <w:pPr>
              <w:keepNext/>
              <w:keepLines/>
              <w:spacing w:line="240" w:lineRule="atLeast"/>
              <w:ind w:left="-20" w:firstLine="20"/>
              <w:jc w:val="both"/>
            </w:pPr>
            <w:r w:rsidRPr="00807DA0">
              <w:t>Повышение эффективности системы управления муниципальной собственностью муниципального района «Забайкальский район»</w:t>
            </w:r>
          </w:p>
        </w:tc>
      </w:tr>
      <w:tr w:rsidR="007A4D6F" w:rsidRPr="00807DA0" w:rsidTr="00E91D79">
        <w:tc>
          <w:tcPr>
            <w:tcW w:w="2160" w:type="dxa"/>
          </w:tcPr>
          <w:p w:rsidR="007A4D6F" w:rsidRPr="00807DA0" w:rsidRDefault="007A4D6F" w:rsidP="00E91D79">
            <w:pPr>
              <w:spacing w:line="240" w:lineRule="atLeast"/>
            </w:pPr>
            <w:r w:rsidRPr="00807DA0">
              <w:t xml:space="preserve">Задачи программы </w:t>
            </w:r>
          </w:p>
          <w:p w:rsidR="007A4D6F" w:rsidRPr="00807DA0" w:rsidRDefault="007A4D6F" w:rsidP="00E91D79">
            <w:pPr>
              <w:spacing w:line="240" w:lineRule="atLeast"/>
            </w:pPr>
          </w:p>
        </w:tc>
        <w:tc>
          <w:tcPr>
            <w:tcW w:w="7320" w:type="dxa"/>
          </w:tcPr>
          <w:p w:rsidR="007A4D6F" w:rsidRPr="00807DA0" w:rsidRDefault="007A4D6F" w:rsidP="00E91D79">
            <w:pPr>
              <w:tabs>
                <w:tab w:val="left" w:pos="220"/>
              </w:tabs>
              <w:jc w:val="both"/>
            </w:pPr>
            <w:r w:rsidRPr="00807DA0">
              <w:t xml:space="preserve">Повышение эффективности управления муниципальной собственностью муниципального района «Забайкальский район» </w:t>
            </w:r>
            <w:r>
              <w:t>и рост доходов от использования муниципального имущества и земельного фонда</w:t>
            </w:r>
          </w:p>
          <w:p w:rsidR="007A4D6F" w:rsidRPr="00807DA0" w:rsidRDefault="007A4D6F" w:rsidP="00E91D79">
            <w:pPr>
              <w:tabs>
                <w:tab w:val="left" w:pos="220"/>
              </w:tabs>
              <w:jc w:val="both"/>
            </w:pPr>
          </w:p>
        </w:tc>
      </w:tr>
      <w:tr w:rsidR="007A4D6F" w:rsidRPr="00807DA0" w:rsidTr="00E91D79">
        <w:trPr>
          <w:trHeight w:val="795"/>
        </w:trPr>
        <w:tc>
          <w:tcPr>
            <w:tcW w:w="2160" w:type="dxa"/>
          </w:tcPr>
          <w:p w:rsidR="007A4D6F" w:rsidRPr="00807DA0" w:rsidRDefault="007A4D6F" w:rsidP="00E91D79">
            <w:pPr>
              <w:spacing w:line="240" w:lineRule="atLeast"/>
            </w:pPr>
            <w:r w:rsidRPr="00807DA0">
              <w:t xml:space="preserve">Этапы и сроки реализации программы </w:t>
            </w:r>
          </w:p>
        </w:tc>
        <w:tc>
          <w:tcPr>
            <w:tcW w:w="7320" w:type="dxa"/>
          </w:tcPr>
          <w:p w:rsidR="007A4D6F" w:rsidRPr="007A4D6F" w:rsidRDefault="007A4D6F" w:rsidP="00E91D79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4D6F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программы предусмотрена в один этап 2020-2026 годы включительно</w:t>
            </w:r>
          </w:p>
        </w:tc>
      </w:tr>
      <w:tr w:rsidR="00035E63" w:rsidRPr="00807DA0" w:rsidTr="00E91D79">
        <w:trPr>
          <w:trHeight w:val="2140"/>
        </w:trPr>
        <w:tc>
          <w:tcPr>
            <w:tcW w:w="2160" w:type="dxa"/>
          </w:tcPr>
          <w:p w:rsidR="00035E63" w:rsidRPr="00677DD8" w:rsidRDefault="00035E63" w:rsidP="00035E63">
            <w:pPr>
              <w:spacing w:line="240" w:lineRule="atLeast"/>
              <w:rPr>
                <w:color w:val="0070C0"/>
                <w:sz w:val="24"/>
                <w:szCs w:val="24"/>
              </w:rPr>
            </w:pPr>
            <w:r w:rsidRPr="00677DD8">
              <w:rPr>
                <w:color w:val="0070C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320" w:type="dxa"/>
          </w:tcPr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Общий объем финансирования программы в 2020 - 2026 годах составит 9849,0 тыс. рублей, в том числе по годам: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2020 год – 114,0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2021 год – 104,2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2022 год – 200,2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2023 год – 1583,5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2024 год – 1100,0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2025 год – 3382,5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2026 год – 3364,6 тыс. рублей, в том числе: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Общий объем финансирования программы за счет средств районного бюджета в 2020 - 2026 годах составит 8443,5 тыс. рублей, в том числе по годам: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2020 год – 114,0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2021 год – 104,2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2022 год – 118,7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2023 год – 259,5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2024 год – 1100,0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2025 год – 3382,5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2026 год – 3364,6 тыс. рублей.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lastRenderedPageBreak/>
              <w:t>Общий объем финансирования программы за счет средств бюджета Забайкальского края в 2020 - 2026 годах составит 1405,5 тыс. рублей, в том числе по годам: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2020 год – 0,0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2021 год – 0,0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2022 год – 81,5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2023 год – 1324,0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2024 год – 0,0 тыс. рублей;</w:t>
            </w:r>
          </w:p>
          <w:p w:rsidR="00571CF8" w:rsidRPr="00571CF8" w:rsidRDefault="00571CF8" w:rsidP="00571C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  <w:lang w:eastAsia="zh-CN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2025 год – 0,0 тыс. рублей;</w:t>
            </w:r>
          </w:p>
          <w:p w:rsidR="00035E63" w:rsidRPr="00571CF8" w:rsidRDefault="00571CF8" w:rsidP="00571CF8">
            <w:pPr>
              <w:jc w:val="both"/>
              <w:rPr>
                <w:color w:val="0070C0"/>
                <w:sz w:val="24"/>
                <w:szCs w:val="24"/>
              </w:rPr>
            </w:pPr>
            <w:r w:rsidRPr="00571CF8">
              <w:rPr>
                <w:color w:val="0070C0"/>
                <w:sz w:val="24"/>
                <w:szCs w:val="24"/>
                <w:lang w:eastAsia="zh-CN"/>
              </w:rPr>
              <w:t>2026 год – 0,0 тыс. рублей.</w:t>
            </w:r>
          </w:p>
        </w:tc>
      </w:tr>
      <w:tr w:rsidR="00035E63" w:rsidRPr="00807DA0" w:rsidTr="00E91D79">
        <w:trPr>
          <w:trHeight w:val="566"/>
        </w:trPr>
        <w:tc>
          <w:tcPr>
            <w:tcW w:w="2160" w:type="dxa"/>
          </w:tcPr>
          <w:p w:rsidR="00035E63" w:rsidRPr="00BD147A" w:rsidRDefault="00035E63" w:rsidP="00035E63">
            <w:pPr>
              <w:pStyle w:val="Default"/>
              <w:rPr>
                <w:sz w:val="20"/>
                <w:szCs w:val="20"/>
              </w:rPr>
            </w:pPr>
            <w:r w:rsidRPr="00BD147A">
              <w:rPr>
                <w:sz w:val="20"/>
                <w:szCs w:val="20"/>
              </w:rPr>
              <w:lastRenderedPageBreak/>
              <w:t xml:space="preserve">Ожидаемые значения показателей конечных </w:t>
            </w:r>
          </w:p>
          <w:p w:rsidR="00035E63" w:rsidRPr="00807DA0" w:rsidRDefault="00035E63" w:rsidP="00035E63">
            <w:r w:rsidRPr="00BD147A">
              <w:t>результатов реализации программы</w:t>
            </w:r>
          </w:p>
        </w:tc>
        <w:tc>
          <w:tcPr>
            <w:tcW w:w="7320" w:type="dxa"/>
          </w:tcPr>
          <w:p w:rsidR="00035E63" w:rsidRPr="00807DA0" w:rsidRDefault="00035E63" w:rsidP="00035E63">
            <w:pPr>
              <w:ind w:left="34"/>
              <w:jc w:val="both"/>
            </w:pPr>
            <w:r w:rsidRPr="00807DA0">
              <w:t>Основные ожидаемые результат</w:t>
            </w:r>
            <w:r>
              <w:t>ы муниципальной программы к 2026</w:t>
            </w:r>
            <w:r w:rsidRPr="00807DA0">
              <w:t xml:space="preserve"> году:</w:t>
            </w:r>
          </w:p>
          <w:p w:rsidR="00035E63" w:rsidRPr="00807DA0" w:rsidRDefault="00035E63" w:rsidP="00035E63">
            <w:pPr>
              <w:numPr>
                <w:ilvl w:val="0"/>
                <w:numId w:val="3"/>
              </w:numPr>
              <w:tabs>
                <w:tab w:val="left" w:pos="372"/>
              </w:tabs>
              <w:ind w:left="12" w:firstLine="22"/>
              <w:jc w:val="both"/>
            </w:pPr>
            <w:r w:rsidRPr="00807DA0">
              <w:t>Результативность</w:t>
            </w:r>
            <w:r>
              <w:t xml:space="preserve"> </w:t>
            </w:r>
            <w:r w:rsidRPr="00807DA0">
              <w:t>выполнения</w:t>
            </w:r>
            <w:r>
              <w:t xml:space="preserve"> </w:t>
            </w:r>
            <w:r w:rsidRPr="00807DA0">
              <w:t>плана по доходам бюджета муниципального района "Забайкальский район" от управления и распоряжения имуществом, установленного на год – 100%;</w:t>
            </w:r>
          </w:p>
          <w:p w:rsidR="00035E63" w:rsidRPr="00807DA0" w:rsidRDefault="00035E63" w:rsidP="00035E63">
            <w:pPr>
              <w:numPr>
                <w:ilvl w:val="0"/>
                <w:numId w:val="3"/>
              </w:numPr>
              <w:tabs>
                <w:tab w:val="left" w:pos="372"/>
              </w:tabs>
              <w:ind w:left="12" w:firstLine="22"/>
              <w:jc w:val="both"/>
            </w:pPr>
            <w:r w:rsidRPr="00807DA0">
              <w:t>Доля приватизированных объектов имущества муниципального района "Забайкальский район"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муниципального района "Забайкальский район" – 100%;</w:t>
            </w:r>
          </w:p>
          <w:p w:rsidR="00035E63" w:rsidRPr="00807DA0" w:rsidRDefault="00035E63" w:rsidP="00035E63">
            <w:pPr>
              <w:numPr>
                <w:ilvl w:val="0"/>
                <w:numId w:val="3"/>
              </w:numPr>
              <w:tabs>
                <w:tab w:val="left" w:pos="372"/>
              </w:tabs>
              <w:ind w:left="12" w:firstLine="22"/>
              <w:jc w:val="both"/>
            </w:pPr>
            <w:r w:rsidRPr="00807DA0">
              <w:t>Эффективность исковой деятельности  по защите имущественных интересов муниципального района "Забайкальский район",</w:t>
            </w:r>
            <w:r>
              <w:t xml:space="preserve"> </w:t>
            </w:r>
            <w:r w:rsidRPr="00807DA0">
              <w:t>а также направление материалов в Прокуратуру Забайкальского района – 100%.</w:t>
            </w:r>
          </w:p>
        </w:tc>
      </w:tr>
    </w:tbl>
    <w:p w:rsidR="007A4D6F" w:rsidRPr="00571CF8" w:rsidRDefault="00E91D79" w:rsidP="007A4D6F">
      <w:pPr>
        <w:rPr>
          <w:b/>
          <w:i/>
          <w:color w:val="548DD4" w:themeColor="text2" w:themeTint="99"/>
          <w:sz w:val="18"/>
          <w:szCs w:val="22"/>
        </w:rPr>
      </w:pPr>
      <w:r w:rsidRPr="00EC4B9D">
        <w:rPr>
          <w:b/>
          <w:i/>
          <w:color w:val="548DD4" w:themeColor="text2" w:themeTint="99"/>
          <w:sz w:val="22"/>
          <w:szCs w:val="22"/>
        </w:rPr>
        <w:t>(Строка 6 таблицы в редакции постановления от 13.01.2021 года № 8</w:t>
      </w:r>
      <w:r w:rsidR="00EC4B9D" w:rsidRPr="00EC4B9D">
        <w:rPr>
          <w:b/>
          <w:i/>
          <w:color w:val="548DD4" w:themeColor="text2" w:themeTint="99"/>
          <w:sz w:val="22"/>
          <w:szCs w:val="22"/>
        </w:rPr>
        <w:t>, от 14.05.2021 года</w:t>
      </w:r>
      <w:r w:rsidR="008B5B5A">
        <w:rPr>
          <w:b/>
          <w:i/>
          <w:color w:val="548DD4" w:themeColor="text2" w:themeTint="99"/>
          <w:sz w:val="22"/>
          <w:szCs w:val="22"/>
        </w:rPr>
        <w:t xml:space="preserve"> № 307, от 18.01.2022 года № 13</w:t>
      </w:r>
      <w:r w:rsidR="00677DD8">
        <w:rPr>
          <w:b/>
          <w:i/>
          <w:color w:val="548DD4" w:themeColor="text2" w:themeTint="99"/>
          <w:sz w:val="22"/>
          <w:szCs w:val="22"/>
        </w:rPr>
        <w:t>, от 23.01.2023 № 75</w:t>
      </w:r>
      <w:r w:rsidR="00035E63">
        <w:rPr>
          <w:b/>
          <w:i/>
          <w:color w:val="548DD4" w:themeColor="text2" w:themeTint="99"/>
          <w:sz w:val="22"/>
          <w:szCs w:val="22"/>
        </w:rPr>
        <w:t>, от 07.02.2023 года № 184</w:t>
      </w:r>
      <w:r w:rsidR="00571CF8">
        <w:rPr>
          <w:b/>
          <w:i/>
          <w:color w:val="548DD4" w:themeColor="text2" w:themeTint="99"/>
          <w:sz w:val="22"/>
          <w:szCs w:val="22"/>
        </w:rPr>
        <w:t xml:space="preserve">, </w:t>
      </w:r>
      <w:r w:rsidR="00571CF8" w:rsidRPr="00571CF8">
        <w:rPr>
          <w:b/>
          <w:i/>
          <w:color w:val="548DD4" w:themeColor="text2" w:themeTint="99"/>
          <w:sz w:val="22"/>
          <w:szCs w:val="28"/>
        </w:rPr>
        <w:t>от 30.01.2024 года № 112</w:t>
      </w:r>
      <w:r w:rsidRPr="00571CF8">
        <w:rPr>
          <w:b/>
          <w:i/>
          <w:color w:val="548DD4" w:themeColor="text2" w:themeTint="99"/>
          <w:sz w:val="18"/>
          <w:szCs w:val="22"/>
        </w:rPr>
        <w:t>)</w:t>
      </w:r>
    </w:p>
    <w:p w:rsidR="00E91D79" w:rsidRDefault="00E91D79" w:rsidP="007A4D6F">
      <w:pPr>
        <w:rPr>
          <w:b/>
          <w:i/>
          <w:color w:val="548DD4" w:themeColor="text2" w:themeTint="99"/>
          <w:sz w:val="22"/>
        </w:rPr>
      </w:pPr>
    </w:p>
    <w:p w:rsidR="00E91D79" w:rsidRDefault="00E91D79" w:rsidP="007A4D6F">
      <w:pPr>
        <w:rPr>
          <w:b/>
          <w:i/>
          <w:color w:val="548DD4" w:themeColor="text2" w:themeTint="99"/>
          <w:sz w:val="22"/>
        </w:rPr>
      </w:pPr>
    </w:p>
    <w:p w:rsidR="00E91D79" w:rsidRDefault="00E91D79" w:rsidP="007A4D6F">
      <w:pPr>
        <w:rPr>
          <w:b/>
          <w:i/>
          <w:color w:val="548DD4" w:themeColor="text2" w:themeTint="99"/>
          <w:sz w:val="22"/>
        </w:rPr>
      </w:pPr>
    </w:p>
    <w:p w:rsidR="00E91D79" w:rsidRPr="00E91D79" w:rsidRDefault="00E91D79" w:rsidP="007A4D6F">
      <w:pPr>
        <w:rPr>
          <w:b/>
          <w:i/>
          <w:color w:val="548DD4" w:themeColor="text2" w:themeTint="99"/>
          <w:sz w:val="22"/>
        </w:rPr>
      </w:pPr>
    </w:p>
    <w:p w:rsidR="007A4D6F" w:rsidRDefault="007A4D6F" w:rsidP="007A4D6F">
      <w:pPr>
        <w:numPr>
          <w:ilvl w:val="0"/>
          <w:numId w:val="2"/>
        </w:numPr>
        <w:tabs>
          <w:tab w:val="clear" w:pos="1080"/>
          <w:tab w:val="num" w:pos="142"/>
          <w:tab w:val="left" w:pos="709"/>
        </w:tabs>
        <w:ind w:left="284" w:firstLine="0"/>
        <w:jc w:val="center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>Характеристика текущего состояния сферы управления муниципальной собственностью муниципального района «Забайкальский район»</w:t>
      </w:r>
    </w:p>
    <w:p w:rsidR="007A4D6F" w:rsidRPr="00813D7F" w:rsidRDefault="007A4D6F" w:rsidP="007A4D6F">
      <w:pPr>
        <w:tabs>
          <w:tab w:val="left" w:pos="709"/>
        </w:tabs>
        <w:ind w:left="284"/>
        <w:rPr>
          <w:b/>
          <w:bCs/>
          <w:sz w:val="28"/>
          <w:szCs w:val="28"/>
        </w:rPr>
      </w:pPr>
    </w:p>
    <w:p w:rsidR="007A4D6F" w:rsidRPr="00813D7F" w:rsidRDefault="007A4D6F" w:rsidP="007A4D6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13D7F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муниципальной собственностью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3D7F">
        <w:rPr>
          <w:rFonts w:ascii="Times New Roman" w:hAnsi="Times New Roman" w:cs="Times New Roman"/>
          <w:sz w:val="28"/>
          <w:szCs w:val="28"/>
        </w:rPr>
        <w:t>абайкальский район» (2020-2026 годы)» разработана в соответствии с Решением Совета муниципального района "Забайкальский район" от 21.11.2018 года № 183 «Об утверждении Стратегии социально-экономического развития муниципального района "Забайкальский район" на период до 2030 года», Постановлением Администрации муниципального района «Забайкальский район» от 25.07.2014 года № 762 «Об утверждении Порядка принятия решений о разработке, формирования и реализации муниципальных  программ муниципального района «Забайкальский район», Порядка проведения и критериев оценки эффективности реализации муниципальных  программ муниципального района «Забайкальский район» и Порядка ведения реестра муниципальных программ  муниципального района «Забайкальский район», Распоряжением Администрации муниципального района «Забайкальский район» от 28.12.2018 года № 444 «Об утверждении перечня муниципальных программ  муниципального района «Забайкальский район», в целях создания условий для устойчивого роста экономики муниципального района «Забайкальский район», а также внедрения программно-целевого принципа формирования бюджета в деятельность органов местного самоуправления муниципального района «Забайкальский район».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lastRenderedPageBreak/>
        <w:t>Муниципальная программа разработана с целью повышения эффективности управления муниципальной собственностью муниципального района «Забайкальский район», внедрения программно-целевого принципа формирования бюджета в деятельность органов местного самоуправления муниципального района «Забайкальский район».</w:t>
      </w:r>
    </w:p>
    <w:p w:rsidR="007A4D6F" w:rsidRPr="00813D7F" w:rsidRDefault="007A4D6F" w:rsidP="007A4D6F">
      <w:pPr>
        <w:pStyle w:val="Web"/>
        <w:suppressAutoHyphens w:val="0"/>
        <w:spacing w:before="0" w:after="0"/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В течение последних лет продолжался процесс оптимизации состава и структуры муниципальной собственности, в том числе путем приватизации, перераспределения имущества между Российской Федерацией, Забайкальским краем и муниципальными образованиями, созданы необходимые условия для достижения целей и задач в области управления муниципальной собственностью.</w:t>
      </w:r>
    </w:p>
    <w:p w:rsidR="007A4D6F" w:rsidRPr="00813D7F" w:rsidRDefault="007A4D6F" w:rsidP="007A4D6F">
      <w:pPr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813D7F">
        <w:rPr>
          <w:sz w:val="28"/>
          <w:szCs w:val="28"/>
        </w:rPr>
        <w:t>Полностью сформирована и введена в действие нормативная правовая база, регулирующая создание и деятельность автономных учреждений муниципального района «Забайкальский район». В целях реализации Федерального закона от 08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</w:t>
      </w:r>
      <w:r w:rsidRPr="00813D7F">
        <w:rPr>
          <w:color w:val="26282F"/>
          <w:sz w:val="28"/>
          <w:szCs w:val="28"/>
        </w:rPr>
        <w:t xml:space="preserve"> учреждений» </w:t>
      </w:r>
      <w:r w:rsidRPr="00813D7F">
        <w:rPr>
          <w:sz w:val="28"/>
          <w:szCs w:val="28"/>
        </w:rPr>
        <w:t xml:space="preserve">разработана нормативная правовая база муниципального района «Забайкальский район»,  включающая  16 нормативных правовых акта. Ежегодно утверждаются  муниципальные задания и планы финансово-хозяйственной деятельности бюджетных и автономных учреждений. 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 xml:space="preserve">Сформирована нормативная правовая база муниципального района "Забайкальский район" по управлению муниципальной собственностью, которая в ходе мониторинга </w:t>
      </w:r>
      <w:proofErr w:type="spellStart"/>
      <w:r w:rsidRPr="00813D7F">
        <w:rPr>
          <w:sz w:val="28"/>
          <w:szCs w:val="28"/>
        </w:rPr>
        <w:t>правоприменения</w:t>
      </w:r>
      <w:proofErr w:type="spellEnd"/>
      <w:r w:rsidRPr="00813D7F">
        <w:rPr>
          <w:sz w:val="28"/>
          <w:szCs w:val="28"/>
        </w:rPr>
        <w:t xml:space="preserve"> постоянно совершенствуются, как в связи с изменениями федерального законодательства, субъекта Российской Федерации так и по собственной инициативе в рамках полномочий. В развитие указанных законов принят также ряд постановлений Администрации муниципального района "Забайкальский район", устанавливающих порядок распоряжения муниципальной собственностью, порядок предоставления земельных участков, порядок исчисления арендной платы за земельные участки и другие.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Продолжается оптимизация сети муниципальных учреждений и предприятий. Совершенствуется ведение реестра муниципальной собственности. Разработана нормативная правовая база ведения учета имущества казны муниципального района "Забайкальский район", учет которой осуществляется «</w:t>
      </w:r>
      <w:proofErr w:type="spellStart"/>
      <w:r w:rsidRPr="00813D7F">
        <w:rPr>
          <w:sz w:val="28"/>
          <w:szCs w:val="28"/>
        </w:rPr>
        <w:t>по-объектно</w:t>
      </w:r>
      <w:proofErr w:type="spellEnd"/>
      <w:r w:rsidRPr="00813D7F">
        <w:rPr>
          <w:sz w:val="28"/>
          <w:szCs w:val="28"/>
        </w:rPr>
        <w:t xml:space="preserve">». Организован учет  неналоговых доходов от управления муниципальной собственностью. Проводится системная претензионная работа с задолжниками. 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 xml:space="preserve">Организовано методическое сопровождение работ по исполнению органами местного самоуправления полномочий по реализации </w:t>
      </w:r>
      <w:r w:rsidRPr="00813D7F">
        <w:rPr>
          <w:color w:val="000000"/>
          <w:spacing w:val="1"/>
          <w:sz w:val="28"/>
          <w:szCs w:val="28"/>
        </w:rPr>
        <w:t>Федерального закона от 24 июля 2002 года № 101-ФЗ «Об обороте земель сельскохозяйственного назначения»</w:t>
      </w:r>
      <w:r w:rsidRPr="00813D7F">
        <w:rPr>
          <w:sz w:val="28"/>
          <w:szCs w:val="28"/>
        </w:rPr>
        <w:t>.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Осуществляется перевод земель из одной категории в другую, основная часть для горнодобывающей промышленности,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объектов.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lastRenderedPageBreak/>
        <w:t>Проводится мониторинг деятельности органов местного самоуправления городского и сельских поселений по работе с брошенными объектами недвижимости, а также по ликвидации объектов, представляющих угрозу для жизни и здоровья граждан.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Требуется продолжить работу по преодолению следующих системных проблем: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 xml:space="preserve">отсутствие однозначно определенных целей управления муниципальной собственностью; 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 xml:space="preserve"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 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7A4D6F" w:rsidRPr="007C05A5" w:rsidRDefault="007A4D6F" w:rsidP="007A4D6F">
      <w:pPr>
        <w:ind w:firstLine="720"/>
        <w:jc w:val="both"/>
        <w:rPr>
          <w:sz w:val="24"/>
          <w:szCs w:val="28"/>
        </w:rPr>
      </w:pPr>
    </w:p>
    <w:p w:rsidR="007A4D6F" w:rsidRPr="00813D7F" w:rsidRDefault="007A4D6F" w:rsidP="007A4D6F">
      <w:pPr>
        <w:pStyle w:val="a6"/>
        <w:numPr>
          <w:ilvl w:val="0"/>
          <w:numId w:val="2"/>
        </w:numPr>
        <w:tabs>
          <w:tab w:val="clear" w:pos="1080"/>
          <w:tab w:val="num" w:pos="426"/>
        </w:tabs>
        <w:spacing w:after="0" w:line="240" w:lineRule="auto"/>
        <w:ind w:left="14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D7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приоритетов в  сфере управления муниципальной собственностью муниципального района "Забайкальский район" </w:t>
      </w:r>
    </w:p>
    <w:p w:rsidR="007A4D6F" w:rsidRPr="007C05A5" w:rsidRDefault="007A4D6F" w:rsidP="007A4D6F">
      <w:pPr>
        <w:pStyle w:val="Default"/>
        <w:ind w:firstLine="720"/>
        <w:jc w:val="both"/>
        <w:rPr>
          <w:szCs w:val="28"/>
        </w:rPr>
      </w:pPr>
    </w:p>
    <w:p w:rsidR="007A4D6F" w:rsidRPr="00813D7F" w:rsidRDefault="007A4D6F" w:rsidP="007A4D6F">
      <w:pPr>
        <w:ind w:firstLine="709"/>
        <w:jc w:val="both"/>
        <w:rPr>
          <w:sz w:val="28"/>
          <w:szCs w:val="28"/>
          <w:lang w:eastAsia="zh-CN"/>
        </w:rPr>
      </w:pPr>
      <w:r w:rsidRPr="00813D7F">
        <w:rPr>
          <w:sz w:val="28"/>
          <w:szCs w:val="28"/>
        </w:rPr>
        <w:t xml:space="preserve">Направления в сфере управления имуществом определены в </w:t>
      </w:r>
      <w:r w:rsidRPr="00813D7F">
        <w:rPr>
          <w:bCs/>
          <w:sz w:val="28"/>
          <w:szCs w:val="28"/>
        </w:rPr>
        <w:t>Стратегии</w:t>
      </w:r>
      <w:r w:rsidRPr="00813D7F">
        <w:rPr>
          <w:sz w:val="28"/>
          <w:szCs w:val="28"/>
        </w:rPr>
        <w:t xml:space="preserve"> социально-экономического развития муниципального района "Забайкальский район" на период до 2030 года, которая была утверждена Советом муниципального района "Забайкальский район" 21.11.2018 года</w:t>
      </w:r>
      <w:r w:rsidRPr="00813D7F">
        <w:rPr>
          <w:bCs/>
          <w:sz w:val="28"/>
          <w:szCs w:val="28"/>
        </w:rPr>
        <w:t xml:space="preserve"> № 183</w:t>
      </w:r>
      <w:r w:rsidRPr="00813D7F">
        <w:rPr>
          <w:sz w:val="28"/>
          <w:szCs w:val="28"/>
        </w:rPr>
        <w:t>, и предусматривают п</w:t>
      </w:r>
      <w:r w:rsidRPr="00813D7F">
        <w:rPr>
          <w:color w:val="000000"/>
          <w:sz w:val="28"/>
          <w:szCs w:val="28"/>
        </w:rPr>
        <w:t xml:space="preserve">овышение эффективности использования имущества, его </w:t>
      </w:r>
      <w:r w:rsidRPr="00813D7F">
        <w:rPr>
          <w:sz w:val="28"/>
          <w:szCs w:val="28"/>
        </w:rPr>
        <w:t>рациональное использование; повышение доступности и удовлетворенности качеством оказываемых услуг для населения;</w:t>
      </w:r>
      <w:r w:rsidRPr="00813D7F">
        <w:rPr>
          <w:spacing w:val="2"/>
          <w:sz w:val="28"/>
          <w:szCs w:val="28"/>
          <w:shd w:val="clear" w:color="auto" w:fill="FFFFFF"/>
        </w:rPr>
        <w:t xml:space="preserve">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 п</w:t>
      </w:r>
      <w:r w:rsidRPr="00813D7F">
        <w:rPr>
          <w:rStyle w:val="apple-converted-space"/>
          <w:spacing w:val="2"/>
          <w:sz w:val="28"/>
          <w:szCs w:val="28"/>
          <w:shd w:val="clear" w:color="auto" w:fill="FFFFFF"/>
        </w:rPr>
        <w:t xml:space="preserve">редоставление в электронном виде </w:t>
      </w:r>
      <w:r w:rsidRPr="00813D7F">
        <w:rPr>
          <w:spacing w:val="2"/>
          <w:sz w:val="28"/>
          <w:szCs w:val="28"/>
          <w:shd w:val="clear" w:color="auto" w:fill="FFFFFF"/>
        </w:rPr>
        <w:t xml:space="preserve">полного спектра государственных и муниципальных услуг, подлежащих переводу в электронный вид; </w:t>
      </w:r>
      <w:r w:rsidRPr="00813D7F">
        <w:rPr>
          <w:sz w:val="28"/>
          <w:szCs w:val="28"/>
        </w:rPr>
        <w:t xml:space="preserve"> совершенствование механизмов использования муниципального имущества для развития малого и среднего предпринимательства; создание благоприятных условий для реализации программ развития района, в том числе в части сроков перевода земель из одной категории в другую; предоставление льгот по аренде имущества, являющегося муниципальной собственностью муниципального района "Забайкальский район" для осуществления инвестиционных проектов, </w:t>
      </w:r>
      <w:r w:rsidRPr="00813D7F">
        <w:rPr>
          <w:sz w:val="28"/>
          <w:szCs w:val="28"/>
          <w:lang w:eastAsia="zh-CN"/>
        </w:rPr>
        <w:t>направленных на реализацию приоритетов развития.</w:t>
      </w:r>
    </w:p>
    <w:p w:rsidR="007A4D6F" w:rsidRPr="007C05A5" w:rsidRDefault="007A4D6F" w:rsidP="007A4D6F">
      <w:pPr>
        <w:ind w:firstLine="720"/>
        <w:jc w:val="both"/>
        <w:rPr>
          <w:sz w:val="24"/>
          <w:szCs w:val="28"/>
        </w:rPr>
      </w:pPr>
    </w:p>
    <w:p w:rsidR="007A4D6F" w:rsidRPr="00813D7F" w:rsidRDefault="007A4D6F" w:rsidP="007A4D6F">
      <w:pPr>
        <w:numPr>
          <w:ilvl w:val="0"/>
          <w:numId w:val="2"/>
        </w:numPr>
        <w:tabs>
          <w:tab w:val="clear" w:pos="1080"/>
          <w:tab w:val="num" w:pos="284"/>
        </w:tabs>
        <w:ind w:left="0" w:firstLine="0"/>
        <w:jc w:val="center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>Описание целей и задач муниципальной программы</w:t>
      </w:r>
    </w:p>
    <w:p w:rsidR="007A4D6F" w:rsidRPr="007C05A5" w:rsidRDefault="007A4D6F" w:rsidP="007A4D6F">
      <w:pPr>
        <w:tabs>
          <w:tab w:val="left" w:pos="0"/>
        </w:tabs>
        <w:ind w:firstLine="720"/>
        <w:jc w:val="both"/>
        <w:rPr>
          <w:sz w:val="24"/>
          <w:szCs w:val="28"/>
        </w:rPr>
      </w:pPr>
    </w:p>
    <w:p w:rsidR="007A4D6F" w:rsidRPr="00813D7F" w:rsidRDefault="007A4D6F" w:rsidP="007A4D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С учетом приоритетов экономического развития муниципального района "Забайкальский район" определена стратегическая цель программы – повышение эффективности системы управления муниципальной собственностью муниципального района "Забайкальский район".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 xml:space="preserve">Для достижения поставленной цели необходимо решить следующие задачи:  </w:t>
      </w: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lastRenderedPageBreak/>
        <w:t>1. Повышение эффективности управления муниципальной собственностью муниципального района "Забайкальский район" и рост доходов от использования муниципального имущества и земельного фонда.</w:t>
      </w:r>
    </w:p>
    <w:p w:rsidR="007A4D6F" w:rsidRPr="007C05A5" w:rsidRDefault="007A4D6F" w:rsidP="007A4D6F">
      <w:pPr>
        <w:ind w:firstLine="720"/>
        <w:jc w:val="both"/>
        <w:rPr>
          <w:sz w:val="24"/>
          <w:szCs w:val="28"/>
        </w:rPr>
      </w:pPr>
    </w:p>
    <w:p w:rsidR="007A4D6F" w:rsidRPr="00813D7F" w:rsidRDefault="007A4D6F" w:rsidP="007A4D6F">
      <w:pPr>
        <w:pStyle w:val="11"/>
        <w:numPr>
          <w:ilvl w:val="0"/>
          <w:numId w:val="2"/>
        </w:numPr>
        <w:tabs>
          <w:tab w:val="clear" w:pos="1080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>Сроки и этапы реализации муниципальной программы</w:t>
      </w:r>
    </w:p>
    <w:p w:rsidR="007A4D6F" w:rsidRPr="007C05A5" w:rsidRDefault="007A4D6F" w:rsidP="007A4D6F">
      <w:pPr>
        <w:pStyle w:val="11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8"/>
        </w:rPr>
      </w:pP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Сроки реализации государственной программы: 2020 - 2026 годы. Этапы реализации муниципальной программы не выделяются.</w:t>
      </w:r>
    </w:p>
    <w:p w:rsidR="007A4D6F" w:rsidRPr="007C05A5" w:rsidRDefault="007A4D6F" w:rsidP="007A4D6F">
      <w:pPr>
        <w:ind w:firstLine="709"/>
        <w:jc w:val="both"/>
        <w:rPr>
          <w:sz w:val="24"/>
          <w:szCs w:val="28"/>
        </w:rPr>
      </w:pPr>
    </w:p>
    <w:p w:rsidR="007A4D6F" w:rsidRPr="00813D7F" w:rsidRDefault="007A4D6F" w:rsidP="007A4D6F">
      <w:pPr>
        <w:pStyle w:val="11"/>
        <w:numPr>
          <w:ilvl w:val="0"/>
          <w:numId w:val="2"/>
        </w:numPr>
        <w:tabs>
          <w:tab w:val="clear" w:pos="1080"/>
          <w:tab w:val="left" w:pos="0"/>
        </w:tabs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 xml:space="preserve">Перечень основных мероприятий муниципальной программы </w:t>
      </w:r>
    </w:p>
    <w:p w:rsidR="007A4D6F" w:rsidRPr="007C05A5" w:rsidRDefault="007A4D6F" w:rsidP="007A4D6F">
      <w:pPr>
        <w:ind w:firstLine="720"/>
        <w:jc w:val="both"/>
        <w:rPr>
          <w:sz w:val="24"/>
          <w:szCs w:val="28"/>
        </w:rPr>
      </w:pP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П</w:t>
      </w:r>
      <w:hyperlink w:anchor="sub_1100" w:history="1">
        <w:r w:rsidRPr="00813D7F">
          <w:rPr>
            <w:rStyle w:val="a7"/>
            <w:sz w:val="28"/>
            <w:szCs w:val="28"/>
          </w:rPr>
          <w:t>риложении</w:t>
        </w:r>
      </w:hyperlink>
      <w:r w:rsidRPr="00813D7F">
        <w:rPr>
          <w:sz w:val="28"/>
          <w:szCs w:val="28"/>
        </w:rPr>
        <w:t>.</w:t>
      </w:r>
    </w:p>
    <w:p w:rsidR="007A4D6F" w:rsidRPr="007C05A5" w:rsidRDefault="007A4D6F" w:rsidP="007A4D6F">
      <w:pPr>
        <w:ind w:firstLine="709"/>
        <w:jc w:val="both"/>
        <w:rPr>
          <w:sz w:val="24"/>
          <w:szCs w:val="28"/>
        </w:rPr>
      </w:pPr>
    </w:p>
    <w:p w:rsidR="007A4D6F" w:rsidRPr="00813D7F" w:rsidRDefault="007A4D6F" w:rsidP="007A4D6F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>Перечень показателей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 w:rsidR="007A4D6F" w:rsidRPr="007C05A5" w:rsidRDefault="007A4D6F" w:rsidP="007A4D6F">
      <w:pPr>
        <w:ind w:firstLine="709"/>
        <w:jc w:val="both"/>
        <w:rPr>
          <w:sz w:val="24"/>
          <w:szCs w:val="28"/>
        </w:rPr>
      </w:pPr>
    </w:p>
    <w:p w:rsidR="007A4D6F" w:rsidRPr="00813D7F" w:rsidRDefault="007A4D6F" w:rsidP="007A4D6F">
      <w:pPr>
        <w:ind w:firstLine="709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П</w:t>
      </w:r>
      <w:hyperlink w:anchor="sub_1200" w:history="1">
        <w:r w:rsidRPr="00813D7F">
          <w:rPr>
            <w:rStyle w:val="a7"/>
            <w:sz w:val="28"/>
            <w:szCs w:val="28"/>
          </w:rPr>
          <w:t>риложении</w:t>
        </w:r>
      </w:hyperlink>
      <w:r w:rsidRPr="00813D7F">
        <w:rPr>
          <w:sz w:val="28"/>
          <w:szCs w:val="28"/>
        </w:rPr>
        <w:t>.</w:t>
      </w:r>
    </w:p>
    <w:p w:rsidR="007A4D6F" w:rsidRPr="007C05A5" w:rsidRDefault="007A4D6F" w:rsidP="007A4D6F">
      <w:pPr>
        <w:pStyle w:val="11"/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4"/>
          <w:szCs w:val="28"/>
        </w:rPr>
      </w:pPr>
    </w:p>
    <w:p w:rsidR="00571CF8" w:rsidRPr="00571CF8" w:rsidRDefault="00571CF8" w:rsidP="00571CF8">
      <w:pPr>
        <w:ind w:firstLine="709"/>
        <w:jc w:val="both"/>
        <w:rPr>
          <w:b/>
          <w:bCs/>
          <w:color w:val="548DD4" w:themeColor="text2" w:themeTint="99"/>
          <w:sz w:val="28"/>
          <w:szCs w:val="28"/>
        </w:rPr>
      </w:pPr>
      <w:r w:rsidRPr="00571CF8">
        <w:rPr>
          <w:b/>
          <w:bCs/>
          <w:color w:val="548DD4" w:themeColor="text2" w:themeTint="99"/>
          <w:sz w:val="28"/>
          <w:szCs w:val="28"/>
        </w:rPr>
        <w:t>7. Информация о финансовом обеспечении муниципальной программы за счет средств бюджета муниципального района "Забайкальский район"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Общий объем финансирования программы в 2020 - 2026 годах составит 9849,0 тыс. рублей, в том числе по годам: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2020 год – 114,0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2021 год – 104,2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2022 год – 200,2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2023 год – 1583,5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2024 год – 1100,0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2025 год – 3382,5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2026 год – 3364,6 тыс. рублей, в том числе: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Общий объем финансирования программы за счет средств районного бюджета в 2020 - 2026 годах составит 8443,5 тыс. рублей, в том числе по годам: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2020 год – 114,0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2021 год – 104,2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2022 год – 118,7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2023 год – 259,5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2024 год – 1100,0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2025 год – 3382,5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2026 год – 3364,6 тыс. рублей.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lastRenderedPageBreak/>
        <w:t>Общий объем финансирования программы за счет средств бюджета Забайкальского края в 2020 - 2026 годах составит 1405,5 тыс. рублей, в том числе по годам: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2020 год – 0,0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2021 год – 0,0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2022 год – 81,5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2023 год – 1324,0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2024 год – 0,0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2025 год – 0,0 тыс. рублей;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2026 год – 0,0 тыс. рублей.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Подробная информация представлена в приложении к муниципальной программе.</w:t>
      </w:r>
    </w:p>
    <w:p w:rsidR="00571CF8" w:rsidRPr="00571CF8" w:rsidRDefault="00571CF8" w:rsidP="00571CF8">
      <w:pPr>
        <w:ind w:firstLine="709"/>
        <w:jc w:val="both"/>
        <w:rPr>
          <w:bCs/>
          <w:color w:val="548DD4" w:themeColor="text2" w:themeTint="99"/>
          <w:sz w:val="28"/>
          <w:szCs w:val="28"/>
        </w:rPr>
      </w:pPr>
      <w:r w:rsidRPr="00571CF8">
        <w:rPr>
          <w:bCs/>
          <w:color w:val="548DD4" w:themeColor="text2" w:themeTint="99"/>
          <w:sz w:val="28"/>
          <w:szCs w:val="28"/>
        </w:rPr>
        <w:t>При доведении дополнительных объемов бюджетных ассигнований муниципальная программа будет скорректирована.</w:t>
      </w:r>
    </w:p>
    <w:p w:rsidR="007A4D6F" w:rsidRPr="00E91D79" w:rsidRDefault="00571CF8" w:rsidP="00571CF8">
      <w:pPr>
        <w:ind w:firstLine="709"/>
        <w:jc w:val="both"/>
        <w:rPr>
          <w:b/>
          <w:bCs/>
          <w:i/>
          <w:color w:val="548DD4" w:themeColor="text2" w:themeTint="99"/>
          <w:sz w:val="28"/>
          <w:szCs w:val="28"/>
        </w:rPr>
      </w:pPr>
      <w:r w:rsidRPr="00571CF8">
        <w:rPr>
          <w:b/>
          <w:bCs/>
          <w:i/>
          <w:color w:val="548DD4" w:themeColor="text2" w:themeTint="99"/>
          <w:sz w:val="28"/>
          <w:szCs w:val="28"/>
        </w:rPr>
        <w:t xml:space="preserve"> </w:t>
      </w:r>
      <w:r w:rsidR="00E91D79" w:rsidRPr="00E91D79">
        <w:rPr>
          <w:b/>
          <w:bCs/>
          <w:i/>
          <w:color w:val="548DD4" w:themeColor="text2" w:themeTint="99"/>
          <w:sz w:val="28"/>
          <w:szCs w:val="28"/>
        </w:rPr>
        <w:t>(Раздел 7 в редакции постановления от 13.01.2021 года № 8</w:t>
      </w:r>
      <w:r w:rsidR="00EC4B9D">
        <w:rPr>
          <w:b/>
          <w:bCs/>
          <w:i/>
          <w:color w:val="548DD4" w:themeColor="text2" w:themeTint="99"/>
          <w:sz w:val="28"/>
          <w:szCs w:val="28"/>
        </w:rPr>
        <w:t xml:space="preserve">, </w:t>
      </w:r>
      <w:r w:rsidR="00EC4B9D">
        <w:rPr>
          <w:b/>
          <w:color w:val="548DD4" w:themeColor="text2" w:themeTint="99"/>
          <w:sz w:val="28"/>
          <w:szCs w:val="28"/>
        </w:rPr>
        <w:t>от 14.05.2021 года № 307, от 18.01.2022 года № 13</w:t>
      </w:r>
      <w:r w:rsidR="00677DD8">
        <w:rPr>
          <w:b/>
          <w:color w:val="548DD4" w:themeColor="text2" w:themeTint="99"/>
          <w:sz w:val="28"/>
          <w:szCs w:val="28"/>
        </w:rPr>
        <w:t>, от 23.01.2023 года № 75</w:t>
      </w:r>
      <w:r w:rsidR="00035E63">
        <w:rPr>
          <w:b/>
          <w:color w:val="548DD4" w:themeColor="text2" w:themeTint="99"/>
          <w:sz w:val="28"/>
          <w:szCs w:val="28"/>
        </w:rPr>
        <w:t xml:space="preserve"> от 07.02.2023 </w:t>
      </w:r>
      <w:r>
        <w:rPr>
          <w:b/>
          <w:color w:val="548DD4" w:themeColor="text2" w:themeTint="99"/>
          <w:sz w:val="28"/>
          <w:szCs w:val="28"/>
        </w:rPr>
        <w:t>г</w:t>
      </w:r>
      <w:r w:rsidR="00035E63">
        <w:rPr>
          <w:b/>
          <w:color w:val="548DD4" w:themeColor="text2" w:themeTint="99"/>
          <w:sz w:val="28"/>
          <w:szCs w:val="28"/>
        </w:rPr>
        <w:t>ода № 184</w:t>
      </w:r>
      <w:r>
        <w:rPr>
          <w:b/>
          <w:color w:val="548DD4" w:themeColor="text2" w:themeTint="99"/>
          <w:sz w:val="28"/>
          <w:szCs w:val="28"/>
        </w:rPr>
        <w:t>, от 30.01.2024 года № 112</w:t>
      </w:r>
      <w:r w:rsidR="00E91D79" w:rsidRPr="00E91D79">
        <w:rPr>
          <w:b/>
          <w:bCs/>
          <w:i/>
          <w:color w:val="548DD4" w:themeColor="text2" w:themeTint="99"/>
          <w:sz w:val="28"/>
          <w:szCs w:val="28"/>
        </w:rPr>
        <w:t>).</w:t>
      </w:r>
    </w:p>
    <w:p w:rsidR="00E91D79" w:rsidRPr="007C05A5" w:rsidRDefault="00E91D79" w:rsidP="007A4D6F">
      <w:pPr>
        <w:ind w:firstLine="709"/>
        <w:jc w:val="both"/>
        <w:rPr>
          <w:b/>
          <w:bCs/>
          <w:sz w:val="24"/>
          <w:szCs w:val="28"/>
        </w:rPr>
      </w:pPr>
    </w:p>
    <w:p w:rsidR="007A4D6F" w:rsidRPr="00813D7F" w:rsidRDefault="007A4D6F" w:rsidP="007A4D6F">
      <w:pPr>
        <w:jc w:val="center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>8. Описание рисков реализации муниципальной программы</w:t>
      </w:r>
    </w:p>
    <w:p w:rsidR="007A4D6F" w:rsidRPr="00813D7F" w:rsidRDefault="007A4D6F" w:rsidP="007A4D6F">
      <w:pPr>
        <w:jc w:val="center"/>
        <w:rPr>
          <w:b/>
          <w:bCs/>
          <w:sz w:val="28"/>
          <w:szCs w:val="28"/>
        </w:rPr>
      </w:pPr>
      <w:r w:rsidRPr="00813D7F">
        <w:rPr>
          <w:b/>
          <w:bCs/>
          <w:sz w:val="28"/>
          <w:szCs w:val="28"/>
        </w:rPr>
        <w:t>и способов их минимизации</w:t>
      </w:r>
    </w:p>
    <w:p w:rsidR="007A4D6F" w:rsidRPr="00813D7F" w:rsidRDefault="007A4D6F" w:rsidP="007A4D6F">
      <w:pPr>
        <w:ind w:firstLine="720"/>
        <w:jc w:val="both"/>
        <w:rPr>
          <w:sz w:val="28"/>
          <w:szCs w:val="28"/>
        </w:rPr>
      </w:pPr>
      <w:r w:rsidRPr="00813D7F">
        <w:rPr>
          <w:sz w:val="28"/>
          <w:szCs w:val="28"/>
        </w:rPr>
        <w:t>На решение задач и достижение основной цели муниципальной программы могут оказать влияние следующие риски:</w:t>
      </w:r>
    </w:p>
    <w:p w:rsidR="007A4D6F" w:rsidRPr="00807DA0" w:rsidRDefault="007A4D6F" w:rsidP="007A4D6F">
      <w:pPr>
        <w:ind w:firstLine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7A4D6F" w:rsidRPr="00807DA0" w:rsidTr="00E91D79">
        <w:tc>
          <w:tcPr>
            <w:tcW w:w="3936" w:type="dxa"/>
          </w:tcPr>
          <w:p w:rsidR="007A4D6F" w:rsidRPr="00807DA0" w:rsidRDefault="007A4D6F" w:rsidP="00E91D79">
            <w:pPr>
              <w:jc w:val="center"/>
            </w:pPr>
            <w:r w:rsidRPr="00807DA0">
              <w:t>Риск</w:t>
            </w:r>
          </w:p>
        </w:tc>
        <w:tc>
          <w:tcPr>
            <w:tcW w:w="2268" w:type="dxa"/>
          </w:tcPr>
          <w:p w:rsidR="007A4D6F" w:rsidRPr="00807DA0" w:rsidRDefault="007A4D6F" w:rsidP="00E91D79">
            <w:pPr>
              <w:jc w:val="center"/>
            </w:pPr>
            <w:r w:rsidRPr="00807DA0">
              <w:t>Последствия наступления</w:t>
            </w:r>
          </w:p>
        </w:tc>
        <w:tc>
          <w:tcPr>
            <w:tcW w:w="3543" w:type="dxa"/>
          </w:tcPr>
          <w:p w:rsidR="007A4D6F" w:rsidRPr="00807DA0" w:rsidRDefault="007A4D6F" w:rsidP="00E91D79">
            <w:pPr>
              <w:jc w:val="center"/>
            </w:pPr>
            <w:r w:rsidRPr="00807DA0">
              <w:t>Способы минимизации</w:t>
            </w:r>
          </w:p>
        </w:tc>
      </w:tr>
      <w:tr w:rsidR="007A4D6F" w:rsidRPr="00807DA0" w:rsidTr="00E91D79">
        <w:tc>
          <w:tcPr>
            <w:tcW w:w="9747" w:type="dxa"/>
            <w:gridSpan w:val="3"/>
          </w:tcPr>
          <w:p w:rsidR="007A4D6F" w:rsidRPr="00807DA0" w:rsidRDefault="007A4D6F" w:rsidP="00E91D79">
            <w:pPr>
              <w:jc w:val="center"/>
            </w:pPr>
            <w:r w:rsidRPr="00807DA0">
              <w:t>1. Внешние риски</w:t>
            </w:r>
          </w:p>
        </w:tc>
      </w:tr>
      <w:tr w:rsidR="007A4D6F" w:rsidRPr="00807DA0" w:rsidTr="00E91D79">
        <w:tc>
          <w:tcPr>
            <w:tcW w:w="3936" w:type="dxa"/>
          </w:tcPr>
          <w:p w:rsidR="007A4D6F" w:rsidRPr="00807DA0" w:rsidRDefault="007A4D6F" w:rsidP="00E91D79">
            <w:r w:rsidRPr="00807DA0">
              <w:t>1.1. 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268" w:type="dxa"/>
          </w:tcPr>
          <w:p w:rsidR="007A4D6F" w:rsidRPr="00807DA0" w:rsidRDefault="007A4D6F" w:rsidP="00E91D79">
            <w:r w:rsidRPr="00807DA0">
              <w:t>неполное достижение целевых показателей, предусмотренных муниципальной программой</w:t>
            </w:r>
          </w:p>
        </w:tc>
        <w:tc>
          <w:tcPr>
            <w:tcW w:w="3543" w:type="dxa"/>
          </w:tcPr>
          <w:p w:rsidR="007A4D6F" w:rsidRPr="00807DA0" w:rsidRDefault="007A4D6F" w:rsidP="00E91D79">
            <w:r w:rsidRPr="00807DA0">
              <w:t>оперативное реагирование и внесение изменений в муниципальную программу, снижающих воздействие негативных факторов на достижение целевых показателей</w:t>
            </w:r>
          </w:p>
        </w:tc>
      </w:tr>
      <w:tr w:rsidR="007A4D6F" w:rsidRPr="00807DA0" w:rsidTr="00E91D79">
        <w:tc>
          <w:tcPr>
            <w:tcW w:w="3936" w:type="dxa"/>
          </w:tcPr>
          <w:p w:rsidR="007A4D6F" w:rsidRPr="00807DA0" w:rsidRDefault="007A4D6F" w:rsidP="00E91D79">
            <w:r w:rsidRPr="00807DA0">
              <w:t>1.2. 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268" w:type="dxa"/>
          </w:tcPr>
          <w:p w:rsidR="007A4D6F" w:rsidRPr="00807DA0" w:rsidRDefault="007A4D6F" w:rsidP="00E91D79">
            <w:r w:rsidRPr="00807DA0">
              <w:t>невыполнение целевых показателей, предусмотренных муниципальной программой</w:t>
            </w:r>
          </w:p>
        </w:tc>
        <w:tc>
          <w:tcPr>
            <w:tcW w:w="3543" w:type="dxa"/>
          </w:tcPr>
          <w:p w:rsidR="007A4D6F" w:rsidRPr="00807DA0" w:rsidRDefault="007A4D6F" w:rsidP="00E91D79">
            <w:r w:rsidRPr="00807DA0">
              <w:t>активная нормотворческая деятельность в сфере управления муниципальной собственностью</w:t>
            </w:r>
          </w:p>
        </w:tc>
      </w:tr>
      <w:tr w:rsidR="007A4D6F" w:rsidRPr="00807DA0" w:rsidTr="00E91D79">
        <w:tc>
          <w:tcPr>
            <w:tcW w:w="3936" w:type="dxa"/>
          </w:tcPr>
          <w:p w:rsidR="007A4D6F" w:rsidRPr="00807DA0" w:rsidRDefault="007A4D6F" w:rsidP="00E91D79">
            <w:r w:rsidRPr="00807DA0">
              <w:t>1.3. отсутствие или сокращение объемов финансирования мероприятий муниципальной программы</w:t>
            </w:r>
          </w:p>
        </w:tc>
        <w:tc>
          <w:tcPr>
            <w:tcW w:w="2268" w:type="dxa"/>
          </w:tcPr>
          <w:p w:rsidR="007A4D6F" w:rsidRPr="00807DA0" w:rsidRDefault="007A4D6F" w:rsidP="00E91D79">
            <w:r w:rsidRPr="00807DA0"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543" w:type="dxa"/>
          </w:tcPr>
          <w:p w:rsidR="007A4D6F" w:rsidRPr="00807DA0" w:rsidRDefault="007A4D6F" w:rsidP="00E91D79">
            <w:r w:rsidRPr="00807DA0">
              <w:t>определение приоритетов для первоочередного финансирования, совершенствование подходов к планированию и администрированию доходных источников районного бюджета от управления и продажи муниципальной собственности</w:t>
            </w:r>
          </w:p>
        </w:tc>
      </w:tr>
      <w:tr w:rsidR="007A4D6F" w:rsidRPr="00807DA0" w:rsidTr="00E91D79">
        <w:tc>
          <w:tcPr>
            <w:tcW w:w="9747" w:type="dxa"/>
            <w:gridSpan w:val="3"/>
          </w:tcPr>
          <w:p w:rsidR="007A4D6F" w:rsidRPr="00807DA0" w:rsidRDefault="007A4D6F" w:rsidP="00E91D79">
            <w:pPr>
              <w:ind w:left="360"/>
              <w:jc w:val="center"/>
            </w:pPr>
            <w:r w:rsidRPr="00807DA0">
              <w:t>2. Внутренние риски</w:t>
            </w:r>
          </w:p>
        </w:tc>
      </w:tr>
      <w:tr w:rsidR="007A4D6F" w:rsidRPr="00807DA0" w:rsidTr="00E91D79">
        <w:tc>
          <w:tcPr>
            <w:tcW w:w="3936" w:type="dxa"/>
          </w:tcPr>
          <w:p w:rsidR="007A4D6F" w:rsidRPr="00807DA0" w:rsidRDefault="007A4D6F" w:rsidP="00E91D79">
            <w:r w:rsidRPr="00807DA0">
              <w:t>2.1. недостаточный уровень взаимодействия между исполнительными органами государственной власти Забайкальского края, заинтересованными федеральными и муниципальными органами</w:t>
            </w:r>
          </w:p>
        </w:tc>
        <w:tc>
          <w:tcPr>
            <w:tcW w:w="2268" w:type="dxa"/>
          </w:tcPr>
          <w:p w:rsidR="007A4D6F" w:rsidRPr="00807DA0" w:rsidRDefault="007A4D6F" w:rsidP="00E91D79">
            <w:r w:rsidRPr="00807DA0">
              <w:t>невыполнение запланированных мероприятий  и показателей муниципальной программы</w:t>
            </w:r>
          </w:p>
        </w:tc>
        <w:tc>
          <w:tcPr>
            <w:tcW w:w="3543" w:type="dxa"/>
          </w:tcPr>
          <w:p w:rsidR="007A4D6F" w:rsidRPr="00807DA0" w:rsidRDefault="007A4D6F" w:rsidP="00E91D79">
            <w:r w:rsidRPr="00807DA0">
              <w:t>повышение уровня взаимодействия между органами исполнительной власти, заинтересованными федеральными и муниципальными органами</w:t>
            </w:r>
          </w:p>
        </w:tc>
      </w:tr>
      <w:tr w:rsidR="007A4D6F" w:rsidRPr="00807DA0" w:rsidTr="00E91D79">
        <w:tc>
          <w:tcPr>
            <w:tcW w:w="3936" w:type="dxa"/>
          </w:tcPr>
          <w:p w:rsidR="007A4D6F" w:rsidRPr="00807DA0" w:rsidRDefault="007A4D6F" w:rsidP="00E91D79">
            <w:r w:rsidRPr="00807DA0">
              <w:t xml:space="preserve">2.2. отсутствие покупателей муниципального имущества </w:t>
            </w:r>
            <w:r w:rsidRPr="00807DA0">
              <w:lastRenderedPageBreak/>
              <w:t>муниципального района "Забайкальский район", выставленного на торги</w:t>
            </w:r>
          </w:p>
        </w:tc>
        <w:tc>
          <w:tcPr>
            <w:tcW w:w="2268" w:type="dxa"/>
          </w:tcPr>
          <w:p w:rsidR="007A4D6F" w:rsidRPr="00807DA0" w:rsidRDefault="007A4D6F" w:rsidP="00E91D79">
            <w:r w:rsidRPr="00807DA0">
              <w:lastRenderedPageBreak/>
              <w:t xml:space="preserve">невыполнение прогнозного плана </w:t>
            </w:r>
            <w:r w:rsidRPr="00807DA0">
              <w:lastRenderedPageBreak/>
              <w:t xml:space="preserve">(программы)  программы приватизации муниципального имущества </w:t>
            </w:r>
          </w:p>
        </w:tc>
        <w:tc>
          <w:tcPr>
            <w:tcW w:w="3543" w:type="dxa"/>
          </w:tcPr>
          <w:p w:rsidR="007A4D6F" w:rsidRPr="00807DA0" w:rsidRDefault="007A4D6F" w:rsidP="00E91D79">
            <w:r w:rsidRPr="00807DA0">
              <w:lastRenderedPageBreak/>
              <w:t xml:space="preserve">проведение мероприятий по замене  объекта продажи при существующей </w:t>
            </w:r>
            <w:r w:rsidRPr="00807DA0">
              <w:lastRenderedPageBreak/>
              <w:t xml:space="preserve">возможности, оперативное внесение изменений в прогнозный план (программу) приватизации муниципального имущества </w:t>
            </w:r>
          </w:p>
        </w:tc>
      </w:tr>
    </w:tbl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4D6F" w:rsidRDefault="007A4D6F" w:rsidP="007A4D6F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  <w:sectPr w:rsidR="007A4D6F" w:rsidSect="00E91D79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:rsidR="007A4D6F" w:rsidRPr="00807DA0" w:rsidRDefault="007A4D6F" w:rsidP="007A4D6F">
      <w:pPr>
        <w:autoSpaceDE w:val="0"/>
        <w:autoSpaceDN w:val="0"/>
        <w:adjustRightInd w:val="0"/>
        <w:ind w:left="9960"/>
        <w:jc w:val="center"/>
        <w:rPr>
          <w:color w:val="000000"/>
        </w:rPr>
      </w:pPr>
      <w:r w:rsidRPr="00807DA0">
        <w:rPr>
          <w:color w:val="000000"/>
        </w:rPr>
        <w:lastRenderedPageBreak/>
        <w:t>Приложение</w:t>
      </w:r>
    </w:p>
    <w:p w:rsidR="007A4D6F" w:rsidRPr="00807DA0" w:rsidRDefault="007A4D6F" w:rsidP="007A4D6F">
      <w:pPr>
        <w:autoSpaceDE w:val="0"/>
        <w:autoSpaceDN w:val="0"/>
        <w:adjustRightInd w:val="0"/>
        <w:ind w:left="9960"/>
        <w:jc w:val="center"/>
        <w:rPr>
          <w:color w:val="000000"/>
        </w:rPr>
      </w:pPr>
      <w:r w:rsidRPr="00807DA0">
        <w:rPr>
          <w:color w:val="000000"/>
        </w:rPr>
        <w:t>к муниципальной программе</w:t>
      </w:r>
    </w:p>
    <w:p w:rsidR="007A4D6F" w:rsidRPr="00807DA0" w:rsidRDefault="007A4D6F" w:rsidP="007A4D6F">
      <w:pPr>
        <w:autoSpaceDE w:val="0"/>
        <w:autoSpaceDN w:val="0"/>
        <w:adjustRightInd w:val="0"/>
        <w:ind w:left="9960"/>
        <w:jc w:val="center"/>
        <w:rPr>
          <w:color w:val="000000"/>
        </w:rPr>
      </w:pPr>
      <w:r w:rsidRPr="00807DA0">
        <w:t xml:space="preserve"> муниципального района "Забайкальский район"</w:t>
      </w:r>
    </w:p>
    <w:p w:rsidR="007A4D6F" w:rsidRPr="00807DA0" w:rsidRDefault="007A4D6F" w:rsidP="007A4D6F">
      <w:pPr>
        <w:autoSpaceDE w:val="0"/>
        <w:autoSpaceDN w:val="0"/>
        <w:adjustRightInd w:val="0"/>
        <w:ind w:left="9960"/>
        <w:jc w:val="center"/>
        <w:rPr>
          <w:color w:val="000000"/>
        </w:rPr>
      </w:pPr>
      <w:r w:rsidRPr="00807DA0">
        <w:rPr>
          <w:color w:val="000000"/>
        </w:rPr>
        <w:t>«Управление муниципальной собственностью</w:t>
      </w:r>
    </w:p>
    <w:p w:rsidR="007A4D6F" w:rsidRDefault="007A4D6F" w:rsidP="007A4D6F">
      <w:pPr>
        <w:autoSpaceDE w:val="0"/>
        <w:autoSpaceDN w:val="0"/>
        <w:adjustRightInd w:val="0"/>
        <w:ind w:left="9960"/>
        <w:jc w:val="center"/>
        <w:rPr>
          <w:color w:val="000000"/>
        </w:rPr>
      </w:pPr>
      <w:r w:rsidRPr="00807DA0">
        <w:t xml:space="preserve">муниципального района "Забайкальский район" </w:t>
      </w:r>
      <w:r>
        <w:rPr>
          <w:color w:val="000000"/>
        </w:rPr>
        <w:t>(2020</w:t>
      </w:r>
      <w:r w:rsidRPr="00807DA0">
        <w:rPr>
          <w:color w:val="000000"/>
        </w:rPr>
        <w:t>-202</w:t>
      </w:r>
      <w:r>
        <w:rPr>
          <w:color w:val="000000"/>
        </w:rPr>
        <w:t>6</w:t>
      </w:r>
      <w:r w:rsidRPr="00807DA0">
        <w:rPr>
          <w:color w:val="000000"/>
        </w:rPr>
        <w:t xml:space="preserve"> годы)»</w:t>
      </w:r>
    </w:p>
    <w:p w:rsidR="00E91D79" w:rsidRPr="00663C63" w:rsidRDefault="00E91D79" w:rsidP="007A4D6F">
      <w:pPr>
        <w:autoSpaceDE w:val="0"/>
        <w:autoSpaceDN w:val="0"/>
        <w:adjustRightInd w:val="0"/>
        <w:ind w:left="9960"/>
        <w:jc w:val="center"/>
        <w:rPr>
          <w:b/>
          <w:i/>
          <w:color w:val="548DD4" w:themeColor="text2" w:themeTint="99"/>
          <w:sz w:val="22"/>
          <w:szCs w:val="22"/>
        </w:rPr>
      </w:pPr>
      <w:r w:rsidRPr="00E91D79">
        <w:rPr>
          <w:b/>
          <w:i/>
          <w:color w:val="548DD4" w:themeColor="text2" w:themeTint="99"/>
        </w:rPr>
        <w:t>(</w:t>
      </w:r>
      <w:r w:rsidRPr="00663C63">
        <w:rPr>
          <w:b/>
          <w:i/>
          <w:color w:val="548DD4" w:themeColor="text2" w:themeTint="99"/>
          <w:sz w:val="22"/>
          <w:szCs w:val="22"/>
        </w:rPr>
        <w:t>Приложение в редакции постановления от 13.01.2021 года № 8</w:t>
      </w:r>
      <w:r w:rsidR="00EC4B9D" w:rsidRPr="00663C63">
        <w:rPr>
          <w:b/>
          <w:i/>
          <w:color w:val="548DD4" w:themeColor="text2" w:themeTint="99"/>
          <w:sz w:val="22"/>
          <w:szCs w:val="22"/>
        </w:rPr>
        <w:t>, от 14.05.2021 года № 307, от 18.01.2022 года № 13</w:t>
      </w:r>
      <w:r w:rsidR="008B5B5A">
        <w:rPr>
          <w:b/>
          <w:i/>
          <w:color w:val="548DD4" w:themeColor="text2" w:themeTint="99"/>
          <w:sz w:val="22"/>
          <w:szCs w:val="22"/>
        </w:rPr>
        <w:t>, от 27.05.2022 года № 345</w:t>
      </w:r>
      <w:r w:rsidR="002C64E1">
        <w:rPr>
          <w:b/>
          <w:i/>
          <w:color w:val="548DD4" w:themeColor="text2" w:themeTint="99"/>
          <w:sz w:val="22"/>
          <w:szCs w:val="22"/>
        </w:rPr>
        <w:t>, от 08.07.2022 года № 415</w:t>
      </w:r>
      <w:r w:rsidR="00677DD8">
        <w:rPr>
          <w:b/>
          <w:i/>
          <w:color w:val="548DD4" w:themeColor="text2" w:themeTint="99"/>
          <w:sz w:val="22"/>
          <w:szCs w:val="22"/>
        </w:rPr>
        <w:t>, от 23.01.2023 года № 75</w:t>
      </w:r>
      <w:r w:rsidR="00035E63">
        <w:rPr>
          <w:b/>
          <w:i/>
          <w:color w:val="548DD4" w:themeColor="text2" w:themeTint="99"/>
          <w:sz w:val="22"/>
          <w:szCs w:val="22"/>
        </w:rPr>
        <w:t>, от 07.02.2023 года № 184</w:t>
      </w:r>
      <w:r w:rsidR="00571CF8">
        <w:rPr>
          <w:b/>
          <w:i/>
          <w:color w:val="548DD4" w:themeColor="text2" w:themeTint="99"/>
          <w:sz w:val="22"/>
          <w:szCs w:val="22"/>
        </w:rPr>
        <w:t>, от 12.07.2023 № 523, от 30.01.2024 года № 112</w:t>
      </w:r>
      <w:r w:rsidRPr="00663C63">
        <w:rPr>
          <w:b/>
          <w:i/>
          <w:color w:val="548DD4" w:themeColor="text2" w:themeTint="99"/>
          <w:sz w:val="22"/>
          <w:szCs w:val="22"/>
        </w:rPr>
        <w:t>)</w:t>
      </w:r>
    </w:p>
    <w:p w:rsidR="007A4D6F" w:rsidRDefault="007A4D6F" w:rsidP="007A4D6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A4D6F" w:rsidRPr="00232E73" w:rsidRDefault="007A4D6F" w:rsidP="007A4D6F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A4D6F" w:rsidRPr="00677DD8" w:rsidRDefault="007A4D6F" w:rsidP="007A4D6F">
      <w:pPr>
        <w:jc w:val="center"/>
        <w:rPr>
          <w:b/>
          <w:bCs/>
          <w:color w:val="0070C0"/>
          <w:sz w:val="28"/>
          <w:szCs w:val="28"/>
        </w:rPr>
      </w:pPr>
      <w:r w:rsidRPr="00677DD8">
        <w:rPr>
          <w:b/>
          <w:bCs/>
          <w:color w:val="0070C0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</w:p>
    <w:p w:rsidR="007A4D6F" w:rsidRDefault="007A4D6F" w:rsidP="007A4D6F">
      <w:pPr>
        <w:autoSpaceDE w:val="0"/>
        <w:autoSpaceDN w:val="0"/>
        <w:adjustRightInd w:val="0"/>
        <w:spacing w:after="240"/>
        <w:jc w:val="center"/>
        <w:rPr>
          <w:b/>
          <w:bCs/>
          <w:color w:val="0070C0"/>
          <w:sz w:val="28"/>
          <w:szCs w:val="28"/>
        </w:rPr>
      </w:pPr>
      <w:r w:rsidRPr="00677DD8">
        <w:rPr>
          <w:b/>
          <w:bCs/>
          <w:color w:val="0070C0"/>
          <w:sz w:val="28"/>
          <w:szCs w:val="28"/>
        </w:rPr>
        <w:t xml:space="preserve">«Управление муниципальной собственностью </w:t>
      </w:r>
      <w:r w:rsidRPr="00677DD8">
        <w:rPr>
          <w:b/>
          <w:color w:val="0070C0"/>
          <w:sz w:val="28"/>
          <w:szCs w:val="28"/>
        </w:rPr>
        <w:t>муниципального района "Забайкальский район"</w:t>
      </w:r>
      <w:r w:rsidRPr="00677DD8">
        <w:rPr>
          <w:color w:val="0070C0"/>
          <w:sz w:val="28"/>
          <w:szCs w:val="28"/>
        </w:rPr>
        <w:t xml:space="preserve"> </w:t>
      </w:r>
      <w:r w:rsidRPr="00677DD8">
        <w:rPr>
          <w:b/>
          <w:bCs/>
          <w:color w:val="0070C0"/>
          <w:sz w:val="28"/>
          <w:szCs w:val="28"/>
        </w:rPr>
        <w:t>(2020-2026 годы)»</w:t>
      </w:r>
    </w:p>
    <w:tbl>
      <w:tblPr>
        <w:tblW w:w="5309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712"/>
        <w:gridCol w:w="564"/>
        <w:gridCol w:w="1135"/>
        <w:gridCol w:w="717"/>
        <w:gridCol w:w="1268"/>
        <w:gridCol w:w="851"/>
        <w:gridCol w:w="707"/>
        <w:gridCol w:w="854"/>
        <w:gridCol w:w="707"/>
        <w:gridCol w:w="711"/>
        <w:gridCol w:w="707"/>
        <w:gridCol w:w="851"/>
        <w:gridCol w:w="707"/>
        <w:gridCol w:w="714"/>
        <w:gridCol w:w="707"/>
        <w:gridCol w:w="707"/>
        <w:gridCol w:w="707"/>
        <w:gridCol w:w="848"/>
      </w:tblGrid>
      <w:tr w:rsidR="00571CF8" w:rsidRPr="00571CF8" w:rsidTr="00E54744">
        <w:trPr>
          <w:trHeight w:val="9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№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571CF8">
              <w:rPr>
                <w:color w:val="0070C0"/>
                <w:sz w:val="18"/>
                <w:szCs w:val="18"/>
              </w:rPr>
              <w:t>Коэф</w:t>
            </w:r>
            <w:proofErr w:type="spellEnd"/>
            <w:r w:rsidRPr="00571CF8">
              <w:rPr>
                <w:color w:val="0070C0"/>
                <w:sz w:val="18"/>
                <w:szCs w:val="18"/>
              </w:rPr>
              <w:t>. значимости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Сроки реализации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Ответственный исполнитель и соисполнители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Коды бюджетной классификации расходов</w:t>
            </w:r>
          </w:p>
        </w:tc>
        <w:tc>
          <w:tcPr>
            <w:tcW w:w="22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Значения по годам реализации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Гл. раз-дел, подраздел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Целевая статья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Вид расходов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2019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Итого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Цель муниципальной программы «Повышение эффективности системы управления муниципальной собственностью муниципального района "Забайкальский район"»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71CF8">
              <w:rPr>
                <w:b/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Финансирование всего, в том числе: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тыс. 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bCs/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350,0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402,8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114,0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104,2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200,2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1583,5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1100,0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3382,5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3364,6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10601,8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финансирование за счет районного  бюджета, 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02 0 01 09001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333,0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256,8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114,0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64,0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104,7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1135,2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финансирование за счет районного  бюджета, 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02 0 03 77267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5,5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финансирование за счет бюджета Забайкальского края, 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02 0 03 77267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81,5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48,0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129,5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финансирование за счет районного  бюджета, 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02 0 02 09001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146,0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89,2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37,0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29,0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523,2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финансирование за счет районного  бюджета, 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тыс.рублей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02 0 04 09001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14,2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21,4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02 0 05 09001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98,0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98,0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48,0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244,0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финансирование за счет районного 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917 0412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02 0 06 </w:t>
            </w:r>
            <w:r w:rsidRPr="00571CF8">
              <w:rPr>
                <w:color w:val="0070C0"/>
                <w:sz w:val="18"/>
                <w:szCs w:val="18"/>
                <w:lang w:val="en-US"/>
              </w:rPr>
              <w:t>L</w:t>
            </w:r>
            <w:r w:rsidRPr="00571CF8">
              <w:rPr>
                <w:color w:val="0070C0"/>
                <w:sz w:val="18"/>
                <w:szCs w:val="18"/>
              </w:rPr>
              <w:t xml:space="preserve">5110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21,9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21,9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9170412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02 0 0655110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900,0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3182,5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3162,6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7245,1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бюджета Забайкальского края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917 0412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02 0 06 </w:t>
            </w:r>
            <w:r w:rsidRPr="00571CF8">
              <w:rPr>
                <w:color w:val="0070C0"/>
                <w:sz w:val="18"/>
                <w:szCs w:val="18"/>
                <w:lang w:val="en-US"/>
              </w:rPr>
              <w:t>L</w:t>
            </w:r>
            <w:r w:rsidRPr="00571CF8">
              <w:rPr>
                <w:color w:val="0070C0"/>
                <w:sz w:val="18"/>
                <w:szCs w:val="18"/>
              </w:rPr>
              <w:t xml:space="preserve">5110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1276,0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1276,0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Задача «Повышение эффективности управления муниципальной собственностью муниципального района "Забайкальский район" и  рост доходов от использования муниципального имущества и земельного фонда»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1.1.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Основное мероприятие  «Осуществление технической паспортизации объектов недвижимости, межевание земельных участков и постановка их на государственный кадастровый учет»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02 0 01 09001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333,0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256,8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114,0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15,0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64,0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107,4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75,0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1135,2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«Доля зарегистрированных в установленном порядке прав 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 "Забайкальский район"»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>А- количество зарегистрированных в установленном порядке прав собственности на земельные участки и объекты недвижимости (ед.)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Б- общее количество земельных участков и объектов недвижимости, являющихся собственностью муниципального района "Забайкальский район" 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99,3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1.2.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Основное мероприятие  «Предоставление субсидий сельским поселениям на проведение кадастровых работ по образованию земельных участков,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занятых скотомогильниками (биометрическими ямами) и на изготовление технических планов на бесхозяйные скотомогильники (биометрические ямы)»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Управление экономического развития Администрации муниципального района "Забайкальский район", администрации городского и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 xml:space="preserve">сельских поселений муниципального района "Забайкальский район"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02 0 03 77267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5,5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бюджета Забайкальского края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02 0 03 77267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81,5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48,0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129,5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Количество  образованных земельных участков, занятых скотомогильниками (биометрическими ямами)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571CF8">
              <w:rPr>
                <w:color w:val="0070C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Абсолютный показатель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Количество  изготовленных технических планов на бесхозяйные скотомогильники (биометрические ямы)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571CF8">
              <w:rPr>
                <w:color w:val="0070C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Абсолютный показатель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Основное мероприятие «Обеспечение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(заключение договоров на проведение оценки рыночной стоимости объектов)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02 0 02 09001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146,0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89,2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37,0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29,0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523,2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«Результативность  выполнения  плана по доходам бюджета муниципального района "Забайкальский район"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>А- сумма поступивших в районный бюджет в отчетном году доходов от использования и продажи муниципального имущества (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</w:t>
            </w:r>
            <w:proofErr w:type="spellEnd"/>
            <w:r w:rsidRPr="00571CF8">
              <w:rPr>
                <w:color w:val="0070C0"/>
                <w:sz w:val="18"/>
                <w:szCs w:val="18"/>
              </w:rPr>
              <w:t>.)</w:t>
            </w:r>
            <w:r w:rsidRPr="00571CF8">
              <w:rPr>
                <w:color w:val="0070C0"/>
                <w:sz w:val="18"/>
                <w:szCs w:val="18"/>
              </w:rPr>
              <w:br/>
              <w:t xml:space="preserve">Б- величина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планового задания на год по поступлениям в районный бюджет доходов от использования и продажи муниципального имущества (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тыс.руб</w:t>
            </w:r>
            <w:proofErr w:type="spellEnd"/>
            <w:r w:rsidRPr="00571CF8">
              <w:rPr>
                <w:color w:val="0070C0"/>
                <w:sz w:val="18"/>
                <w:szCs w:val="18"/>
              </w:rPr>
              <w:t>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117,5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«Результативность имущественной поддержки субъектов малого и среднего предпринимательства (в % от общего количества имущества, предназначенного для передачи на праве аренды)»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>А- количество объектов имущества переданных в аренду СМП (ед.)</w:t>
            </w:r>
            <w:r w:rsidRPr="00571CF8">
              <w:rPr>
                <w:color w:val="0070C0"/>
                <w:sz w:val="18"/>
                <w:szCs w:val="18"/>
              </w:rPr>
              <w:br/>
              <w:t>Б- количество объектов имущества предназначенного для передачи в аренду СМП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1.4.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Основное мероприятие «Обеспечение защиты имущественных интересов муниципального района "Забайкальский район"» (приобретение многофункционального лазерного дальномера,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проведение ежегодных поверок)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tabs>
                <w:tab w:val="left" w:pos="260"/>
                <w:tab w:val="center" w:pos="312"/>
              </w:tabs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02 0 04 09001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14,2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1,2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21,4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«Доля фактически проведенных проверок муниципального имущества и земельных участков от запланированного количества (в % от плановых показателей, установленных на год)»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>А- количество осуществленных УЭР проверок муниципального имущества и земельных участков в отчетном году (</w:t>
            </w:r>
            <w:proofErr w:type="spellStart"/>
            <w:r w:rsidRPr="00571CF8">
              <w:rPr>
                <w:color w:val="0070C0"/>
                <w:sz w:val="18"/>
                <w:szCs w:val="18"/>
              </w:rPr>
              <w:t>ед</w:t>
            </w:r>
            <w:proofErr w:type="spellEnd"/>
            <w:r w:rsidRPr="00571CF8">
              <w:rPr>
                <w:color w:val="0070C0"/>
                <w:sz w:val="18"/>
                <w:szCs w:val="18"/>
              </w:rPr>
              <w:t>)</w:t>
            </w:r>
            <w:r w:rsidRPr="00571CF8">
              <w:rPr>
                <w:color w:val="0070C0"/>
                <w:sz w:val="18"/>
                <w:szCs w:val="18"/>
              </w:rPr>
              <w:br/>
              <w:t>Б- количество запланированных проверок муниципального имущества и земельных участков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Показатель «Результативность проверок использования по назначению муниципального имущества, находящегося в пользовании учреждений и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предприятий, а так же составляющего имущество казны муниципального района "Забайкальский район" (объем устраненных нарушений в % от общего количества выявленных нарушений)»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>А- количество устраненных нарушений по результатам проверок использова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ния по назначению муниципального имущества (ед.)</w:t>
            </w:r>
            <w:r w:rsidRPr="00571CF8">
              <w:rPr>
                <w:color w:val="0070C0"/>
                <w:sz w:val="18"/>
                <w:szCs w:val="18"/>
              </w:rPr>
              <w:br/>
              <w:t>Б- количество выявленных нарушений по результатам проверок использования по назначению муниципального имущества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1.5.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Основное мероприятие «Ведение реестра муниципальной собственности муниципального района "Забайкальский район"»(приобретение программного комплекса и его сопровождение)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917 0113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02 0 05 09001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98,0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98,0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48,0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244,0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«Доля приватизированных объектов имущества муниципального района "Забайкальский район" от количества объектов, включенных в утвержденный на соответствующий плановый период прогнозный план (программу) приватизации муниципального имущества муниципального района "Забайкальский район"»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>А- количество приватизированных объектов имущества (ед.)</w:t>
            </w:r>
            <w:r w:rsidRPr="00571CF8">
              <w:rPr>
                <w:color w:val="0070C0"/>
                <w:sz w:val="18"/>
                <w:szCs w:val="18"/>
              </w:rPr>
              <w:br/>
              <w:t>Б- количество объектов, включенных в утвержденный на соответствующий плановый период прогнозный план (программу) приватизации муниципального имущества (с учетом внесенных  изменений и дополнений)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66,7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Показатель «Доля объектов муниципального имущества, учтенных в реестре муниципального имущества муниципального района «Забайкальский район», в общем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числе выявленных и подлежащих учету объектов (в рамках текущего года)»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К=А/Б*100,</w:t>
            </w:r>
            <w:r w:rsidRPr="00571CF8">
              <w:rPr>
                <w:color w:val="0070C0"/>
                <w:sz w:val="18"/>
                <w:szCs w:val="18"/>
              </w:rPr>
              <w:br/>
              <w:t xml:space="preserve">где А- количество объектов муниципального имущества, учтенных в реестре муниципального имущества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(ед.);</w:t>
            </w:r>
            <w:r w:rsidRPr="00571CF8">
              <w:rPr>
                <w:color w:val="0070C0"/>
                <w:sz w:val="18"/>
                <w:szCs w:val="18"/>
              </w:rPr>
              <w:br/>
              <w:t>Б- общее количество выявленных и подлежащих учету объектов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1.6.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Основное мероприятие «Исковая деятельность  по защите имущественных интересов муниципального района "Забайкальский район", а также направление материалов в Прокуратуру Забайкальского района»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2020-2026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«Эффективность исковой деятельности  по защите имущественных интересов муниципального района "Забайкальский район",  а также направление материалов в Прокуратуру Забайкальского района (% положительно завершенных дел)»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К=А/Б*100</w:t>
            </w:r>
            <w:r w:rsidRPr="00571CF8">
              <w:rPr>
                <w:color w:val="0070C0"/>
                <w:sz w:val="18"/>
                <w:szCs w:val="18"/>
              </w:rPr>
              <w:br/>
              <w:t xml:space="preserve">А – количество судебных решений в пользу  Администрации, принятых в отчетном периоде по поданным Администрацией искам, направленным в защиту имущественных интересов </w:t>
            </w:r>
            <w:r w:rsidRPr="00571CF8">
              <w:rPr>
                <w:color w:val="0070C0"/>
                <w:sz w:val="18"/>
                <w:szCs w:val="18"/>
              </w:rPr>
              <w:lastRenderedPageBreak/>
              <w:t>муниципального района (ед.)</w:t>
            </w:r>
            <w:r w:rsidRPr="00571CF8">
              <w:rPr>
                <w:color w:val="0070C0"/>
                <w:sz w:val="18"/>
                <w:szCs w:val="18"/>
              </w:rPr>
              <w:br/>
              <w:t>Б - общее количество судебных решений, принятых в отчетном периоде по поданным Администрацией искам, направленным в защиту имущественных интересов муниципального района (ед.)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lastRenderedPageBreak/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1.7.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Проведение комплексных кадастровых работ на территории муниципального района "Забайкальский район"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2023-2024 годы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Управление экономического развития Администрации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районного  бюджета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917 0412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02 0 06 </w:t>
            </w:r>
            <w:r w:rsidRPr="00571CF8">
              <w:rPr>
                <w:color w:val="0070C0"/>
                <w:sz w:val="18"/>
                <w:szCs w:val="18"/>
                <w:lang w:val="en-US"/>
              </w:rPr>
              <w:t>L</w:t>
            </w:r>
            <w:r w:rsidRPr="00571CF8">
              <w:rPr>
                <w:color w:val="0070C0"/>
                <w:sz w:val="18"/>
                <w:szCs w:val="18"/>
              </w:rPr>
              <w:t xml:space="preserve">5110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21,9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21,9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9170412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02 0 0655110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240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900,0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3182,5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3162,6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7245,1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финансирование за счет бюджета Забайкальского края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тыс.</w:t>
            </w: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руб.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917 0412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02 0 06 </w:t>
            </w:r>
            <w:r w:rsidRPr="00571CF8">
              <w:rPr>
                <w:color w:val="0070C0"/>
                <w:sz w:val="18"/>
                <w:szCs w:val="18"/>
                <w:lang w:val="en-US"/>
              </w:rPr>
              <w:t>L</w:t>
            </w:r>
            <w:r w:rsidRPr="00571CF8">
              <w:rPr>
                <w:color w:val="0070C0"/>
                <w:sz w:val="18"/>
                <w:szCs w:val="18"/>
              </w:rPr>
              <w:t xml:space="preserve">5110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520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1276,0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1276,0</w:t>
            </w:r>
          </w:p>
        </w:tc>
      </w:tr>
      <w:tr w:rsidR="00571CF8" w:rsidRPr="00571CF8" w:rsidTr="00E54744">
        <w:trPr>
          <w:trHeight w:val="713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Показатель «Количество объектов недвижимости в кадастровых кварталах, в отношении которых проведены комплексные кадастровые работы»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Шт.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Абсолютный показатель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440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 xml:space="preserve"> Х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1CF8" w:rsidRPr="00571CF8" w:rsidRDefault="00571CF8" w:rsidP="00571CF8">
            <w:pPr>
              <w:jc w:val="center"/>
              <w:rPr>
                <w:color w:val="0070C0"/>
                <w:sz w:val="18"/>
                <w:szCs w:val="18"/>
              </w:rPr>
            </w:pPr>
            <w:r w:rsidRPr="00571CF8">
              <w:rPr>
                <w:color w:val="0070C0"/>
                <w:sz w:val="18"/>
                <w:szCs w:val="18"/>
              </w:rPr>
              <w:t>440</w:t>
            </w:r>
          </w:p>
        </w:tc>
      </w:tr>
    </w:tbl>
    <w:p w:rsidR="00571CF8" w:rsidRDefault="00571CF8" w:rsidP="007A4D6F">
      <w:pPr>
        <w:autoSpaceDE w:val="0"/>
        <w:autoSpaceDN w:val="0"/>
        <w:adjustRightInd w:val="0"/>
        <w:spacing w:after="240"/>
        <w:jc w:val="center"/>
        <w:rPr>
          <w:b/>
          <w:bCs/>
          <w:color w:val="0070C0"/>
          <w:sz w:val="28"/>
          <w:szCs w:val="28"/>
        </w:rPr>
      </w:pPr>
    </w:p>
    <w:p w:rsidR="00701CF7" w:rsidRPr="00663C63" w:rsidRDefault="007A4D6F" w:rsidP="00BD147A">
      <w:pPr>
        <w:autoSpaceDE w:val="0"/>
        <w:autoSpaceDN w:val="0"/>
        <w:adjustRightInd w:val="0"/>
        <w:jc w:val="both"/>
        <w:rPr>
          <w:b/>
          <w:color w:val="548DD4" w:themeColor="text2" w:themeTint="99"/>
          <w:sz w:val="28"/>
          <w:szCs w:val="28"/>
        </w:rPr>
      </w:pPr>
      <w:r w:rsidRPr="00663C63">
        <w:rPr>
          <w:color w:val="548DD4" w:themeColor="text2" w:themeTint="99"/>
          <w:sz w:val="22"/>
          <w:szCs w:val="22"/>
        </w:rPr>
        <w:t>* - В соответствии с Бюджетным Кодексом Российской Федерации при доведении объемов бюджетных ассигнований муниципальная программа будет скорректирована.</w:t>
      </w:r>
    </w:p>
    <w:sectPr w:rsidR="00701CF7" w:rsidRPr="00663C63" w:rsidSect="00E91D79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2F782F"/>
    <w:multiLevelType w:val="multilevel"/>
    <w:tmpl w:val="223A66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11" w15:restartNumberingAfterBreak="0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6" w15:restartNumberingAfterBreak="0">
    <w:nsid w:val="41D96E4E"/>
    <w:multiLevelType w:val="hybridMultilevel"/>
    <w:tmpl w:val="9AAAE6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80C43F6"/>
    <w:multiLevelType w:val="hybridMultilevel"/>
    <w:tmpl w:val="62280E2A"/>
    <w:lvl w:ilvl="0" w:tplc="FCBAFF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 w15:restartNumberingAfterBreak="0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11"/>
  </w:num>
  <w:num w:numId="5">
    <w:abstractNumId w:val="24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5"/>
  </w:num>
  <w:num w:numId="11">
    <w:abstractNumId w:val="19"/>
  </w:num>
  <w:num w:numId="12">
    <w:abstractNumId w:val="18"/>
  </w:num>
  <w:num w:numId="13">
    <w:abstractNumId w:val="26"/>
  </w:num>
  <w:num w:numId="14">
    <w:abstractNumId w:val="9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 w:numId="19">
    <w:abstractNumId w:val="22"/>
  </w:num>
  <w:num w:numId="20">
    <w:abstractNumId w:val="2"/>
  </w:num>
  <w:num w:numId="21">
    <w:abstractNumId w:val="3"/>
  </w:num>
  <w:num w:numId="22">
    <w:abstractNumId w:val="23"/>
  </w:num>
  <w:num w:numId="23">
    <w:abstractNumId w:val="20"/>
  </w:num>
  <w:num w:numId="24">
    <w:abstractNumId w:val="21"/>
  </w:num>
  <w:num w:numId="25">
    <w:abstractNumId w:val="12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6F"/>
    <w:rsid w:val="00001869"/>
    <w:rsid w:val="00035E63"/>
    <w:rsid w:val="002C11CC"/>
    <w:rsid w:val="002C64E1"/>
    <w:rsid w:val="00571CF8"/>
    <w:rsid w:val="00663C63"/>
    <w:rsid w:val="00677DD8"/>
    <w:rsid w:val="006D65DC"/>
    <w:rsid w:val="00701CF7"/>
    <w:rsid w:val="007A4D6F"/>
    <w:rsid w:val="00854678"/>
    <w:rsid w:val="008B5B5A"/>
    <w:rsid w:val="00A2681C"/>
    <w:rsid w:val="00B8310D"/>
    <w:rsid w:val="00BD147A"/>
    <w:rsid w:val="00BF02C4"/>
    <w:rsid w:val="00D3412C"/>
    <w:rsid w:val="00E91D79"/>
    <w:rsid w:val="00E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A416-0DCE-424D-A9B8-B9B4E8A8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7D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A4D6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7A4D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D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D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D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A4D6F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7A4D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title">
    <w:name w:val="consplustitle"/>
    <w:basedOn w:val="a"/>
    <w:rsid w:val="007A4D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A4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D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7A4D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7A4D6F"/>
    <w:rPr>
      <w:rFonts w:cs="Times New Roman"/>
    </w:rPr>
  </w:style>
  <w:style w:type="paragraph" w:customStyle="1" w:styleId="Web">
    <w:name w:val="Обычный (Web)"/>
    <w:basedOn w:val="a"/>
    <w:uiPriority w:val="99"/>
    <w:rsid w:val="007A4D6F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7">
    <w:name w:val="Гипертекстовая ссылка"/>
    <w:basedOn w:val="a0"/>
    <w:uiPriority w:val="99"/>
    <w:rsid w:val="007A4D6F"/>
    <w:rPr>
      <w:rFonts w:cs="Times New Roman"/>
      <w:color w:val="auto"/>
    </w:rPr>
  </w:style>
  <w:style w:type="paragraph" w:customStyle="1" w:styleId="s1">
    <w:name w:val="s_1"/>
    <w:basedOn w:val="a"/>
    <w:uiPriority w:val="99"/>
    <w:rsid w:val="007A4D6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Default">
    <w:name w:val="Default"/>
    <w:uiPriority w:val="99"/>
    <w:rsid w:val="007A4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7A4D6F"/>
    <w:pPr>
      <w:ind w:left="720"/>
    </w:pPr>
  </w:style>
  <w:style w:type="paragraph" w:styleId="a8">
    <w:name w:val="Balloon Text"/>
    <w:basedOn w:val="a"/>
    <w:link w:val="a9"/>
    <w:uiPriority w:val="99"/>
    <w:unhideWhenUsed/>
    <w:rsid w:val="007A4D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A4D6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C4B9D"/>
  </w:style>
  <w:style w:type="character" w:customStyle="1" w:styleId="10">
    <w:name w:val="Заголовок 1 Знак"/>
    <w:basedOn w:val="a0"/>
    <w:link w:val="1"/>
    <w:uiPriority w:val="99"/>
    <w:rsid w:val="00677DD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677DD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677DD8"/>
  </w:style>
  <w:style w:type="paragraph" w:customStyle="1" w:styleId="aa">
    <w:basedOn w:val="a"/>
    <w:next w:val="a3"/>
    <w:link w:val="ab"/>
    <w:qFormat/>
    <w:rsid w:val="00677DD8"/>
    <w:pPr>
      <w:jc w:val="center"/>
    </w:pPr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ab">
    <w:name w:val="Название Знак"/>
    <w:link w:val="aa"/>
    <w:rsid w:val="00677DD8"/>
    <w:rPr>
      <w:b/>
      <w:sz w:val="40"/>
    </w:rPr>
  </w:style>
  <w:style w:type="paragraph" w:customStyle="1" w:styleId="ac">
    <w:name w:val="Знак Знак Знак"/>
    <w:basedOn w:val="a"/>
    <w:rsid w:val="00677DD8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rsid w:val="00677DD8"/>
    <w:pPr>
      <w:jc w:val="both"/>
    </w:pPr>
    <w:rPr>
      <w:rFonts w:ascii="Bookman Old Style" w:hAnsi="Bookman Old Style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77DD8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77DD8"/>
    <w:pPr>
      <w:spacing w:after="120"/>
    </w:pPr>
  </w:style>
  <w:style w:type="character" w:customStyle="1" w:styleId="ae">
    <w:name w:val="Основной текст Знак"/>
    <w:basedOn w:val="a0"/>
    <w:link w:val="ad"/>
    <w:rsid w:val="00677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rsid w:val="00677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677DD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77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77D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Hyperlink"/>
    <w:rsid w:val="00677DD8"/>
    <w:rPr>
      <w:rFonts w:cs="Times New Roman"/>
      <w:color w:val="0000FF"/>
      <w:u w:val="single"/>
    </w:rPr>
  </w:style>
  <w:style w:type="paragraph" w:styleId="af3">
    <w:name w:val="footer"/>
    <w:basedOn w:val="a"/>
    <w:link w:val="af4"/>
    <w:uiPriority w:val="99"/>
    <w:rsid w:val="00677DD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677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page number"/>
    <w:uiPriority w:val="99"/>
    <w:rsid w:val="00677DD8"/>
    <w:rPr>
      <w:rFonts w:cs="Times New Roman"/>
    </w:rPr>
  </w:style>
  <w:style w:type="paragraph" w:styleId="af6">
    <w:name w:val="header"/>
    <w:basedOn w:val="a"/>
    <w:link w:val="af7"/>
    <w:uiPriority w:val="99"/>
    <w:rsid w:val="00677DD8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677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bullet1gif">
    <w:name w:val="msonormalbullet1.gif"/>
    <w:basedOn w:val="a"/>
    <w:uiPriority w:val="99"/>
    <w:rsid w:val="00677D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677DD8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rsid w:val="00677DD8"/>
    <w:pPr>
      <w:spacing w:after="240"/>
    </w:pPr>
    <w:rPr>
      <w:sz w:val="24"/>
      <w:szCs w:val="24"/>
    </w:rPr>
  </w:style>
  <w:style w:type="paragraph" w:styleId="af9">
    <w:name w:val="Subtitle"/>
    <w:basedOn w:val="a"/>
    <w:next w:val="a"/>
    <w:link w:val="afa"/>
    <w:qFormat/>
    <w:rsid w:val="00677DD8"/>
    <w:pPr>
      <w:spacing w:after="60"/>
      <w:jc w:val="center"/>
      <w:outlineLvl w:val="1"/>
    </w:pPr>
    <w:rPr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677D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b">
    <w:name w:val="Table Grid"/>
    <w:basedOn w:val="a1"/>
    <w:rsid w:val="0067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Знак Знак Знак5"/>
    <w:basedOn w:val="a"/>
    <w:uiPriority w:val="99"/>
    <w:rsid w:val="00677DD8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31">
    <w:name w:val="Нет списка3"/>
    <w:next w:val="a2"/>
    <w:uiPriority w:val="99"/>
    <w:semiHidden/>
    <w:unhideWhenUsed/>
    <w:rsid w:val="00035E63"/>
  </w:style>
  <w:style w:type="numbering" w:customStyle="1" w:styleId="41">
    <w:name w:val="Нет списка4"/>
    <w:next w:val="a2"/>
    <w:uiPriority w:val="99"/>
    <w:semiHidden/>
    <w:rsid w:val="00571CF8"/>
  </w:style>
  <w:style w:type="paragraph" w:customStyle="1" w:styleId="afc">
    <w:basedOn w:val="a"/>
    <w:next w:val="a3"/>
    <w:qFormat/>
    <w:rsid w:val="00571CF8"/>
    <w:pPr>
      <w:jc w:val="center"/>
    </w:pPr>
    <w:rPr>
      <w:b/>
      <w:sz w:val="40"/>
      <w:lang w:val="x-none" w:eastAsia="x-none"/>
    </w:rPr>
  </w:style>
  <w:style w:type="table" w:customStyle="1" w:styleId="13">
    <w:name w:val="Сетка таблицы1"/>
    <w:basedOn w:val="a1"/>
    <w:next w:val="afb"/>
    <w:rsid w:val="0057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dcterms:created xsi:type="dcterms:W3CDTF">2022-05-30T01:10:00Z</dcterms:created>
  <dcterms:modified xsi:type="dcterms:W3CDTF">2024-04-11T03:11:00Z</dcterms:modified>
</cp:coreProperties>
</file>