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175D2D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AD241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417"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194F3C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194F3C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="00D85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768" w:rsidRPr="00E816DF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692 358,4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712 235,1</w:t>
      </w:r>
      <w:r w:rsidR="003B0ED5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«16 753» заменить цифрами «19 876,7».</w:t>
      </w:r>
    </w:p>
    <w:p w:rsidR="00AD2417" w:rsidRPr="00E816DF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668 661,6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692 358,4</w:t>
      </w:r>
      <w:r w:rsidR="003B0ED5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</w:t>
      </w:r>
      <w:r w:rsidR="00B82680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189" w:rsidRPr="00E816DF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685 414,6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712 235,1</w:t>
      </w:r>
      <w:r w:rsidR="005A71BA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AB7" w:rsidRPr="00E816DF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3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16 753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19 876,7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6AB7" w:rsidRPr="00E816DF" w:rsidRDefault="00D86AB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абзаце статьи 4 Приложения к решению Совета муниципального района «Забайкальский район»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498 882,2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522 579».</w:t>
      </w:r>
    </w:p>
    <w:p w:rsidR="00D34646" w:rsidRPr="00E816DF" w:rsidRDefault="00D346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1.4. В пункте 1 статьи 9 Приложения к решению Совета муниципального района «Забайкальский район» цифры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70 579,2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82 449,2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C58" w:rsidRPr="004B5654" w:rsidRDefault="00D11C58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В абзаце </w:t>
      </w:r>
      <w:r w:rsidR="00E816DF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E816DF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10 486,7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16DF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18 486,7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5654" w:rsidRPr="004B5654" w:rsidRDefault="00D11C58" w:rsidP="004B56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654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«о» подпункта 2 пункта 1 статьи 9 Приложения к решению Совета муниципального района "Забайкальский район" цифры «13 040,4» заменить цифрами «13 790,4».</w:t>
      </w:r>
    </w:p>
    <w:p w:rsidR="00704C2B" w:rsidRPr="004B5654" w:rsidRDefault="004B5654" w:rsidP="00704C2B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«п» п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пункта 1 статьи 9 Приложения к решению Совета муниципального района «Забайкальский район»  </w:t>
      </w:r>
      <w:r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04C2B" w:rsidRDefault="004B5654" w:rsidP="0070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п) бюджетам поселений</w:t>
      </w:r>
      <w:r w:rsidR="00704C2B" w:rsidRPr="004B5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4C2B"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мероприятий по предоставлению межбюджетных трансфертов местным бюджетам муниципальных образований, имеющих целевое назначение на 2022 год в сумме </w:t>
      </w:r>
      <w:r w:rsidR="00592559">
        <w:rPr>
          <w:rFonts w:ascii="Times New Roman" w:eastAsia="Times New Roman" w:hAnsi="Times New Roman" w:cs="Times New Roman"/>
          <w:sz w:val="28"/>
          <w:szCs w:val="28"/>
          <w:lang w:eastAsia="ru-RU"/>
        </w:rPr>
        <w:t>1 6</w:t>
      </w:r>
      <w:r w:rsidR="00203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5654">
        <w:rPr>
          <w:rFonts w:ascii="Times New Roman" w:eastAsia="Times New Roman" w:hAnsi="Times New Roman" w:cs="Times New Roman"/>
          <w:sz w:val="28"/>
          <w:szCs w:val="28"/>
          <w:lang w:eastAsia="ru-RU"/>
        </w:rPr>
        <w:t>8,7 тыс. рублей с распределением согласно приложению № 15 таблица 11 к настоящему решению Совета.</w:t>
      </w:r>
    </w:p>
    <w:p w:rsidR="004B5654" w:rsidRPr="00F6700A" w:rsidRDefault="004B5654" w:rsidP="004B56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 изложить в новой редакции (прилагается);</w:t>
      </w:r>
    </w:p>
    <w:p w:rsidR="00BC611B" w:rsidRPr="00F6700A" w:rsidRDefault="004B5654" w:rsidP="00BC61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C611B" w:rsidRPr="00F6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F6700A" w:rsidRDefault="004B5654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F6700A" w:rsidRDefault="00991787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4B5654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8 изложить 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Default="004B5654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</w:t>
      </w:r>
      <w:r w:rsidR="00BC611B"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58147F" w:rsidRPr="00BC611B" w:rsidRDefault="0058147F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1.13.</w:t>
      </w:r>
      <w:r w:rsidRPr="00581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 таблицы 4, 8, 9, 11</w:t>
      </w:r>
      <w:r w:rsidRPr="00F67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p w:rsidR="00991787" w:rsidRDefault="00991787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p w:rsidR="00896C0B" w:rsidRDefault="00896C0B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1565" w:rsidRPr="00357951" w:rsidTr="00082126">
        <w:trPr>
          <w:trHeight w:val="610"/>
        </w:trPr>
        <w:tc>
          <w:tcPr>
            <w:tcW w:w="4783" w:type="dxa"/>
          </w:tcPr>
          <w:p w:rsidR="00D61565" w:rsidRPr="00357951" w:rsidRDefault="00D61565" w:rsidP="000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D61565" w:rsidRPr="00357951" w:rsidRDefault="00D61565" w:rsidP="000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61565" w:rsidRPr="00357951" w:rsidRDefault="00D61565" w:rsidP="000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61565" w:rsidRPr="00357951" w:rsidRDefault="00C06208" w:rsidP="00082126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</w:t>
            </w:r>
            <w:r w:rsidR="00D61565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6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D61565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</w:tbl>
    <w:p w:rsidR="00896C0B" w:rsidRDefault="00896C0B" w:rsidP="00E800BA"/>
    <w:p w:rsidR="00D61565" w:rsidRPr="00D61565" w:rsidRDefault="00D61565" w:rsidP="00D6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D615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D61565" w:rsidRPr="00D61565" w:rsidTr="00082126">
        <w:tc>
          <w:tcPr>
            <w:tcW w:w="4248" w:type="dxa"/>
            <w:gridSpan w:val="2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C30F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876,7</w:t>
            </w:r>
          </w:p>
        </w:tc>
      </w:tr>
      <w:tr w:rsidR="00D61565" w:rsidRPr="00D61565" w:rsidTr="00082126">
        <w:trPr>
          <w:trHeight w:val="463"/>
        </w:trPr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D61565" w:rsidRPr="00D61565" w:rsidTr="00082126">
        <w:trPr>
          <w:trHeight w:val="723"/>
        </w:trPr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- 343,1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19852,0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rPr>
          <w:trHeight w:val="690"/>
        </w:trPr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1565" w:rsidRPr="00D61565" w:rsidTr="00082126">
        <w:tc>
          <w:tcPr>
            <w:tcW w:w="1728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D61565" w:rsidRPr="00D61565" w:rsidRDefault="00D61565" w:rsidP="00D6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D61565" w:rsidRPr="00D61565" w:rsidRDefault="00D61565" w:rsidP="00D6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1565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896C0B" w:rsidRDefault="00896C0B" w:rsidP="00E800BA"/>
    <w:p w:rsidR="00896C0B" w:rsidRDefault="00896C0B" w:rsidP="00E800BA"/>
    <w:p w:rsidR="00C30F37" w:rsidRDefault="00C30F37" w:rsidP="00E800BA"/>
    <w:p w:rsidR="00C30F37" w:rsidRDefault="00C30F37" w:rsidP="00E800BA"/>
    <w:p w:rsidR="00C30F37" w:rsidRDefault="00C30F37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C06208" w:rsidP="00D852D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8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A4E3E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</w:tbl>
    <w:p w:rsidR="002A4E3E" w:rsidRPr="00357951" w:rsidRDefault="002A4E3E" w:rsidP="002A4E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A4E3E" w:rsidRPr="00357951" w:rsidRDefault="002A4E3E" w:rsidP="002A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A4E3E" w:rsidRPr="00357951" w:rsidRDefault="002A4E3E" w:rsidP="002A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651A" w:rsidRPr="0088651A" w:rsidRDefault="0088651A" w:rsidP="0088651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A55E56" w:rsidRPr="00A55E56" w:rsidRDefault="00A55E56" w:rsidP="00A5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A55E56" w:rsidRPr="00A55E56" w:rsidTr="00E816DF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A55E56" w:rsidRPr="00A55E56" w:rsidRDefault="00A55E56" w:rsidP="00A55E56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522 579</w:t>
            </w:r>
            <w:r w:rsidRPr="00A5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67 540,0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7 328</w:t>
            </w: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65 344,6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43 947,6</w:t>
            </w:r>
          </w:p>
        </w:tc>
      </w:tr>
      <w:tr w:rsidR="00A55E56" w:rsidRPr="00A55E56" w:rsidTr="00E816D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339 131,6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324 897,6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50 562,8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1 89</w:t>
            </w: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A55E56" w:rsidRPr="00A55E56" w:rsidTr="00E816D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6" w:rsidRPr="00A55E56" w:rsidRDefault="00A55E56" w:rsidP="00A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7 677,1</w:t>
            </w:r>
          </w:p>
        </w:tc>
      </w:tr>
    </w:tbl>
    <w:p w:rsidR="00A55E56" w:rsidRPr="00A55E56" w:rsidRDefault="00A55E56" w:rsidP="00A5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88651A" w:rsidRDefault="0088651A" w:rsidP="00E800BA"/>
    <w:p w:rsidR="002A4E3E" w:rsidRPr="002A4E3E" w:rsidRDefault="00190ACD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№6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C06208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85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567"/>
        <w:gridCol w:w="1559"/>
        <w:gridCol w:w="733"/>
        <w:gridCol w:w="1394"/>
      </w:tblGrid>
      <w:tr w:rsidR="00D852D7" w:rsidRPr="00D852D7" w:rsidTr="00D852D7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852D7" w:rsidRPr="00D852D7" w:rsidTr="00D852D7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2D7" w:rsidRPr="00D852D7" w:rsidTr="00D852D7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F7B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67 766,1</w:t>
            </w:r>
          </w:p>
          <w:p w:rsidR="00082126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17 036,2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17 036,2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16 136,2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37 057,0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1 395,5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34 508,2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34 508,2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33 517,9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33 517,9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D852D7" w:rsidRPr="00D852D7" w:rsidTr="00D852D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752F7B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7 580,0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0B5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D852D7"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D852D7" w:rsidRPr="00D852D7" w:rsidTr="00D852D7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  <w:p w:rsidR="00082126" w:rsidRPr="00D852D7" w:rsidRDefault="00082126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26 697,5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42 376,5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0B5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 w:rsidR="00D852D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  <w:r w:rsidR="0036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880,5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D852D7" w:rsidRPr="00D852D7" w:rsidTr="00D852D7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923,3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777,2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708,9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D852D7" w:rsidRPr="00D852D7" w:rsidTr="00D852D7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34 383,6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450,3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599,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36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36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D852D7" w:rsidRPr="00D852D7" w:rsidTr="00D852D7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D852D7" w:rsidRPr="00D852D7" w:rsidTr="00D852D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3645CA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6 226,5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D852D7" w:rsidRPr="00D852D7" w:rsidTr="00D852D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proofErr w:type="spell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обесепечение</w:t>
            </w:r>
            <w:proofErr w:type="spell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750B57">
        <w:trPr>
          <w:trHeight w:val="2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D852D7" w:rsidRPr="00D852D7" w:rsidTr="00D852D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52D7" w:rsidRPr="00D852D7" w:rsidTr="00D852D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852D7" w:rsidRPr="00D852D7" w:rsidTr="00D852D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852D7" w:rsidRPr="00D852D7" w:rsidTr="00D852D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852D7" w:rsidRPr="00D852D7" w:rsidTr="00D852D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750B57"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750B57"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16 095,8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D852D7" w:rsidRPr="00D852D7" w:rsidTr="00D852D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D852D7" w:rsidRPr="00D852D7" w:rsidTr="00D852D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D852D7" w:rsidRPr="00D852D7" w:rsidTr="00D852D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752F7B" w:rsidP="0008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1 678,7</w:t>
            </w:r>
          </w:p>
        </w:tc>
      </w:tr>
      <w:tr w:rsidR="00D852D7" w:rsidRPr="00D852D7" w:rsidTr="00D852D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D7" w:rsidRPr="00D852D7" w:rsidRDefault="00D852D7" w:rsidP="00D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712 235,1</w:t>
            </w:r>
          </w:p>
        </w:tc>
      </w:tr>
    </w:tbl>
    <w:p w:rsidR="002A4E3E" w:rsidRDefault="002A4E3E" w:rsidP="00E800BA"/>
    <w:p w:rsidR="002A4E3E" w:rsidRDefault="002A4E3E" w:rsidP="00E800BA"/>
    <w:p w:rsidR="00190ACD" w:rsidRDefault="00190ACD" w:rsidP="00E800BA"/>
    <w:p w:rsidR="00190ACD" w:rsidRDefault="00190ACD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C06208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50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417"/>
      </w:tblGrid>
      <w:tr w:rsidR="00750B57" w:rsidRPr="00750B57" w:rsidTr="00750B57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750B57" w:rsidRPr="00750B57" w:rsidTr="00750B57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B57" w:rsidRPr="00750B57" w:rsidTr="00750B57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26 247,3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16 065,8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645CA" w:rsidP="00A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1092,1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57 212,4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57 212,4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828,3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28 701,1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28 701,1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23269,5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A01EC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138 629,1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342 458,5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750B57" w:rsidRPr="00750B57" w:rsidTr="00750B5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750B57" w:rsidRPr="00750B57" w:rsidTr="00750B5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A5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</w:t>
            </w:r>
            <w:r w:rsidR="00A51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24 450,3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CD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2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13 983,9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712 235,1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9734AD" w:rsidRDefault="009734A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190ACD" w:rsidRDefault="00190AC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C06208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50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567"/>
        <w:gridCol w:w="1418"/>
        <w:gridCol w:w="709"/>
        <w:gridCol w:w="1275"/>
      </w:tblGrid>
      <w:tr w:rsidR="00750B57" w:rsidRPr="00750B57" w:rsidTr="00750B57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50B57" w:rsidRPr="00750B57" w:rsidTr="00750B57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50 063,8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750B57" w:rsidRPr="00750B57" w:rsidTr="00750B57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B57" w:rsidRPr="00750B57" w:rsidTr="00750B57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34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50B57" w:rsidRPr="00750B57" w:rsidTr="00750B57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8 127,2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34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34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750B57" w:rsidRPr="00750B57" w:rsidTr="00750B57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2 375,6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340B61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25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  <w:r w:rsidR="0025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722,4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34 862,5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26 722,4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  <w:p w:rsidR="001B1754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1B1754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26 170,7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26 170,7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559" w:rsidRPr="00750B57" w:rsidRDefault="00592559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25 390,7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25367D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25367D" w:rsidP="001B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7 510,0</w:t>
            </w:r>
          </w:p>
        </w:tc>
      </w:tr>
      <w:tr w:rsidR="00750B57" w:rsidRPr="00750B57" w:rsidTr="00750B57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340B61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750B57"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750B57" w:rsidRPr="00750B57" w:rsidTr="00750B57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073B05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24 771,8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42 376,5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34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996,6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750B57" w:rsidRPr="00750B57" w:rsidTr="00750B57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750B57" w:rsidRPr="00750B57" w:rsidTr="00750B57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24 450,3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750B57" w:rsidRPr="00750B57" w:rsidTr="00750B57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592559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59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</w:t>
            </w:r>
            <w:r w:rsidR="0059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4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750B57" w:rsidRPr="00750B57" w:rsidTr="00750B5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750B57" w:rsidRPr="00750B57" w:rsidTr="00750B57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340B61"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40B61"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CD2041" w:rsidP="000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16 095,8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CD2041" w:rsidRPr="00750B57" w:rsidTr="00CD204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CD2041" w:rsidRPr="00750B57" w:rsidTr="00CD204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CD2041" w:rsidRPr="00750B57" w:rsidTr="00CD204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CD2041" w:rsidRPr="00750B57" w:rsidTr="00CD204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041" w:rsidRPr="00750B57" w:rsidRDefault="00CD2041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041" w:rsidRDefault="00CD2041" w:rsidP="00CD2041">
            <w:pPr>
              <w:jc w:val="center"/>
            </w:pPr>
            <w:r w:rsidRPr="00FC4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CD2041" w:rsidP="0007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750B57" w:rsidRPr="00750B57" w:rsidTr="00750B5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50B57" w:rsidRPr="00750B57" w:rsidTr="00750B5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0B57" w:rsidRPr="00750B57" w:rsidTr="00750B57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B57" w:rsidRPr="00750B57" w:rsidRDefault="00750B57" w:rsidP="0075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B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712 235,1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p w:rsidR="00E80933" w:rsidRDefault="00E80933" w:rsidP="009734A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51"/>
        <w:gridCol w:w="2126"/>
      </w:tblGrid>
      <w:tr w:rsidR="00203A47" w:rsidRPr="00F32346" w:rsidTr="00203A4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№15</w:t>
            </w:r>
          </w:p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203A47" w:rsidRPr="00F32346" w:rsidRDefault="00C06208" w:rsidP="00203A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«Забайкальский район» от 28</w:t>
            </w:r>
            <w:r w:rsidR="00212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3A47"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сентября 2022 года </w:t>
            </w:r>
            <w:r w:rsidR="00212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№111</w:t>
            </w:r>
            <w:proofErr w:type="gramStart"/>
            <w:r w:rsidR="002123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3A47"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203A47" w:rsidRPr="00F32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03A47" w:rsidRPr="00F32346" w:rsidTr="00203A47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203A47" w:rsidRPr="00F32346" w:rsidTr="00203A4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203A47" w:rsidRPr="00F32346" w:rsidTr="00203A47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203A47" w:rsidRPr="00F32346" w:rsidTr="00203A47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на исполнение полномочий по участию в предупреждении и</w:t>
            </w:r>
            <w:r w:rsidR="00D8441D" w:rsidRPr="00F94321">
              <w:rPr>
                <w:rFonts w:ascii="Times New Roman" w:hAnsi="Times New Roman"/>
                <w:b/>
                <w:sz w:val="28"/>
                <w:szCs w:val="28"/>
              </w:rPr>
              <w:t xml:space="preserve"> ликвидации последствий чрезвычайных ситуаций в границах поселения</w:t>
            </w: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на 2022 год  </w:t>
            </w:r>
          </w:p>
        </w:tc>
      </w:tr>
      <w:tr w:rsidR="00203A47" w:rsidRPr="00F32346" w:rsidTr="00203A47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</w:p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203A47" w:rsidRPr="00F32346" w:rsidTr="00203A47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203A47" w:rsidRPr="00F32346" w:rsidRDefault="00203A47" w:rsidP="00203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203A47" w:rsidRPr="00F32346" w:rsidTr="00203A47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03A47" w:rsidRPr="00F32346" w:rsidTr="00203A47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524,7</w:t>
            </w:r>
          </w:p>
        </w:tc>
      </w:tr>
      <w:tr w:rsidR="00203A47" w:rsidRPr="00F32346" w:rsidTr="00203A47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поселение «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Абагайтуйское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Билитуйское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Красновеликанское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«Рудник-</w:t>
            </w:r>
            <w:proofErr w:type="spell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Абагайтуйское</w:t>
            </w:r>
            <w:proofErr w:type="spell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Черно-Озерское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203A47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03A47" w:rsidRPr="00F32346" w:rsidRDefault="00203A47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03A47" w:rsidRPr="00F32346" w:rsidRDefault="00203A47" w:rsidP="00203A47">
      <w:pPr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203A47" w:rsidRDefault="00203A47" w:rsidP="00203A47">
      <w:pPr>
        <w:rPr>
          <w:rFonts w:ascii="Calibri" w:eastAsia="Times New Roman" w:hAnsi="Calibri" w:cs="Times New Roman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A47" w:rsidRDefault="00203A47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58147F" w:rsidRPr="0058147F" w:rsidTr="00175D2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58147F" w:rsidRPr="0058147F" w:rsidRDefault="0058147F" w:rsidP="005814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</w:p>
          <w:p w:rsidR="0058147F" w:rsidRPr="0058147F" w:rsidRDefault="006F2541" w:rsidP="0058147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  28 сентября 2022 года №111</w:t>
            </w:r>
          </w:p>
        </w:tc>
      </w:tr>
      <w:tr w:rsidR="0058147F" w:rsidRPr="0058147F" w:rsidTr="00175D2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</w:tc>
      </w:tr>
      <w:tr w:rsidR="0058147F" w:rsidRPr="0058147F" w:rsidTr="00175D2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8147F" w:rsidRPr="0058147F" w:rsidTr="00175D2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58147F" w:rsidRPr="0058147F" w:rsidTr="00175D2D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</w:t>
            </w:r>
            <w:proofErr w:type="spellStart"/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трансфертовна</w:t>
            </w:r>
            <w:proofErr w:type="spellEnd"/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 полномочий в рамках реализации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58147F" w:rsidRPr="0058147F" w:rsidTr="00175D2D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58147F" w:rsidRPr="0058147F" w:rsidTr="00175D2D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58147F" w:rsidRPr="0058147F" w:rsidRDefault="0058147F" w:rsidP="00581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58147F" w:rsidRPr="0058147F" w:rsidTr="00175D2D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8147F" w:rsidRPr="0058147F" w:rsidTr="00175D2D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58147F" w:rsidRPr="0058147F" w:rsidTr="00175D2D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147F" w:rsidRPr="0058147F" w:rsidTr="00175D2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58147F" w:rsidRPr="0058147F" w:rsidTr="00175D2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58147F" w:rsidRPr="0058147F" w:rsidTr="00175D2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proofErr w:type="spellEnd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58147F" w:rsidRPr="0058147F" w:rsidTr="00175D2D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8147F" w:rsidRPr="0058147F" w:rsidRDefault="0058147F" w:rsidP="0058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58147F" w:rsidRPr="0058147F" w:rsidRDefault="0058147F" w:rsidP="0058147F">
      <w:pPr>
        <w:rPr>
          <w:rFonts w:eastAsiaTheme="minorEastAsia" w:cs="Times New Roman"/>
          <w:sz w:val="26"/>
          <w:szCs w:val="26"/>
          <w:lang w:eastAsia="ru-RU"/>
        </w:rPr>
      </w:pPr>
    </w:p>
    <w:p w:rsidR="0058147F" w:rsidRPr="0058147F" w:rsidRDefault="0058147F" w:rsidP="0058147F">
      <w:pPr>
        <w:rPr>
          <w:rFonts w:eastAsiaTheme="minorEastAsia" w:cs="Times New Roman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47F" w:rsidRDefault="0058147F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№15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80933" w:rsidRPr="009734AD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80933" w:rsidRDefault="006F2541" w:rsidP="00E80933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 </w:t>
      </w:r>
      <w:r w:rsidR="00E80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E80933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</w:p>
    <w:p w:rsidR="00E80933" w:rsidRDefault="00E80933" w:rsidP="00E80933">
      <w:pPr>
        <w:tabs>
          <w:tab w:val="left" w:pos="8100"/>
        </w:tabs>
      </w:pPr>
      <w:r>
        <w:tab/>
      </w:r>
    </w:p>
    <w:p w:rsidR="00E80933" w:rsidRDefault="00E80933" w:rsidP="00E80933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9</w:t>
      </w:r>
    </w:p>
    <w:p w:rsidR="00E80933" w:rsidRPr="00E80933" w:rsidRDefault="00E80933" w:rsidP="00E80933">
      <w:pPr>
        <w:tabs>
          <w:tab w:val="left" w:pos="17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E80933" w:rsidRPr="00E80933" w:rsidTr="00E816DF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для финансирования мероприятий по 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 </w:t>
            </w:r>
          </w:p>
        </w:tc>
      </w:tr>
      <w:tr w:rsidR="00E80933" w:rsidRPr="00E80933" w:rsidTr="00E816DF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80933" w:rsidRPr="00E80933" w:rsidTr="00E816DF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80933" w:rsidRPr="00E80933" w:rsidRDefault="00E80933" w:rsidP="00E80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80933" w:rsidRPr="00E80933" w:rsidTr="00E816DF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80933" w:rsidRPr="00E80933" w:rsidTr="00E816DF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18 486,7</w:t>
            </w:r>
          </w:p>
        </w:tc>
      </w:tr>
      <w:tr w:rsidR="00E80933" w:rsidRPr="00E80933" w:rsidTr="00E816DF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933" w:rsidRPr="00E80933" w:rsidTr="00E816D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17 274,4</w:t>
            </w:r>
          </w:p>
        </w:tc>
      </w:tr>
      <w:tr w:rsidR="00E80933" w:rsidRPr="00E80933" w:rsidTr="00E816D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  <w:tr w:rsidR="00E80933" w:rsidRPr="00E80933" w:rsidTr="00E816D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80933" w:rsidRPr="00E80933" w:rsidRDefault="00E80933" w:rsidP="00E8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p w:rsidR="00E80933" w:rsidRDefault="00E80933" w:rsidP="00E80933">
      <w:pPr>
        <w:tabs>
          <w:tab w:val="left" w:pos="1725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28"/>
        <w:gridCol w:w="23"/>
        <w:gridCol w:w="2071"/>
        <w:gridCol w:w="55"/>
      </w:tblGrid>
      <w:tr w:rsidR="00F32346" w:rsidRPr="00F32346" w:rsidTr="00203A47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203A4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203A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32346" w:rsidRPr="00F32346" w:rsidRDefault="006F2541" w:rsidP="00F323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28</w:t>
            </w:r>
            <w:r w:rsidR="00F32346"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сентября 2022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№111</w:t>
            </w:r>
            <w:bookmarkStart w:id="8" w:name="_GoBack"/>
            <w:bookmarkEnd w:id="8"/>
            <w:proofErr w:type="gramStart"/>
            <w:r w:rsidR="00F32346"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32346"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346" w:rsidRPr="00F32346" w:rsidRDefault="00F32346" w:rsidP="002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203A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32346" w:rsidRPr="00F32346" w:rsidTr="00203A47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32346" w:rsidRPr="00F32346" w:rsidRDefault="00F32346" w:rsidP="00F32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32346" w:rsidRPr="00F32346" w:rsidTr="00203A47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32346" w:rsidRPr="00F32346" w:rsidTr="00203A47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592559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1 678,7</w:t>
            </w:r>
          </w:p>
        </w:tc>
      </w:tr>
      <w:tr w:rsidR="00F32346" w:rsidRPr="00F32346" w:rsidTr="00203A47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592559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348,7</w:t>
            </w: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</w:t>
            </w:r>
            <w:proofErr w:type="spellStart"/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Абагайтуйское</w:t>
            </w:r>
            <w:proofErr w:type="spellEnd"/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346" w:rsidRPr="00F32346" w:rsidTr="00203A47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32346" w:rsidRPr="00F32346" w:rsidRDefault="00F32346" w:rsidP="00F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32346" w:rsidRDefault="00F32346" w:rsidP="00E80933">
      <w:pPr>
        <w:tabs>
          <w:tab w:val="left" w:pos="2580"/>
        </w:tabs>
      </w:pPr>
    </w:p>
    <w:p w:rsidR="00F32346" w:rsidRDefault="00F32346" w:rsidP="00E80933">
      <w:pPr>
        <w:tabs>
          <w:tab w:val="left" w:pos="2580"/>
        </w:tabs>
      </w:pPr>
    </w:p>
    <w:p w:rsidR="00F32346" w:rsidRPr="00E80933" w:rsidRDefault="00F32346" w:rsidP="00E80933">
      <w:pPr>
        <w:tabs>
          <w:tab w:val="left" w:pos="2580"/>
        </w:tabs>
      </w:pPr>
    </w:p>
    <w:sectPr w:rsidR="00F32346" w:rsidRPr="00E80933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A7" w:rsidRDefault="00E808A7" w:rsidP="00E800BA">
      <w:pPr>
        <w:spacing w:after="0" w:line="240" w:lineRule="auto"/>
      </w:pPr>
      <w:r>
        <w:separator/>
      </w:r>
    </w:p>
  </w:endnote>
  <w:endnote w:type="continuationSeparator" w:id="0">
    <w:p w:rsidR="00E808A7" w:rsidRDefault="00E808A7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A7" w:rsidRDefault="00E808A7" w:rsidP="00E800BA">
      <w:pPr>
        <w:spacing w:after="0" w:line="240" w:lineRule="auto"/>
      </w:pPr>
      <w:r>
        <w:separator/>
      </w:r>
    </w:p>
  </w:footnote>
  <w:footnote w:type="continuationSeparator" w:id="0">
    <w:p w:rsidR="00E808A7" w:rsidRDefault="00E808A7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7B8D"/>
    <w:rsid w:val="0007387F"/>
    <w:rsid w:val="00073B05"/>
    <w:rsid w:val="000759E9"/>
    <w:rsid w:val="00082126"/>
    <w:rsid w:val="001636D7"/>
    <w:rsid w:val="00172FCC"/>
    <w:rsid w:val="00175D2D"/>
    <w:rsid w:val="00190ACD"/>
    <w:rsid w:val="00194F3C"/>
    <w:rsid w:val="00197D9F"/>
    <w:rsid w:val="001A2A21"/>
    <w:rsid w:val="001B1754"/>
    <w:rsid w:val="00203A47"/>
    <w:rsid w:val="002123BB"/>
    <w:rsid w:val="0025367D"/>
    <w:rsid w:val="00262B0A"/>
    <w:rsid w:val="00267519"/>
    <w:rsid w:val="00290A82"/>
    <w:rsid w:val="00290B2F"/>
    <w:rsid w:val="002937DC"/>
    <w:rsid w:val="002A4E3E"/>
    <w:rsid w:val="002C58FE"/>
    <w:rsid w:val="00311328"/>
    <w:rsid w:val="003172DE"/>
    <w:rsid w:val="00325179"/>
    <w:rsid w:val="003314FC"/>
    <w:rsid w:val="0033217F"/>
    <w:rsid w:val="00340B61"/>
    <w:rsid w:val="00357951"/>
    <w:rsid w:val="003645CA"/>
    <w:rsid w:val="0037706D"/>
    <w:rsid w:val="003B0ED5"/>
    <w:rsid w:val="003D0EB2"/>
    <w:rsid w:val="003D5181"/>
    <w:rsid w:val="0042185F"/>
    <w:rsid w:val="00443CBA"/>
    <w:rsid w:val="004B5654"/>
    <w:rsid w:val="004C0DA2"/>
    <w:rsid w:val="004E7A8E"/>
    <w:rsid w:val="005054A8"/>
    <w:rsid w:val="00555AB1"/>
    <w:rsid w:val="00557650"/>
    <w:rsid w:val="00570AB6"/>
    <w:rsid w:val="0058147F"/>
    <w:rsid w:val="00591796"/>
    <w:rsid w:val="00592559"/>
    <w:rsid w:val="005A707D"/>
    <w:rsid w:val="005A71BA"/>
    <w:rsid w:val="005E18F4"/>
    <w:rsid w:val="005E5644"/>
    <w:rsid w:val="00623097"/>
    <w:rsid w:val="00626307"/>
    <w:rsid w:val="00631F0B"/>
    <w:rsid w:val="006360AB"/>
    <w:rsid w:val="00684287"/>
    <w:rsid w:val="006B1FEC"/>
    <w:rsid w:val="006B2902"/>
    <w:rsid w:val="006C5BF1"/>
    <w:rsid w:val="006E3A98"/>
    <w:rsid w:val="006F2541"/>
    <w:rsid w:val="00701C33"/>
    <w:rsid w:val="007041C8"/>
    <w:rsid w:val="00704C2B"/>
    <w:rsid w:val="00750B57"/>
    <w:rsid w:val="00752F7B"/>
    <w:rsid w:val="007F0CF1"/>
    <w:rsid w:val="007F7856"/>
    <w:rsid w:val="00837DE2"/>
    <w:rsid w:val="0088651A"/>
    <w:rsid w:val="00896C0B"/>
    <w:rsid w:val="008A64CF"/>
    <w:rsid w:val="008C4B8F"/>
    <w:rsid w:val="009734AD"/>
    <w:rsid w:val="009734B8"/>
    <w:rsid w:val="00991787"/>
    <w:rsid w:val="009A2DE9"/>
    <w:rsid w:val="009B13DC"/>
    <w:rsid w:val="009C1FFD"/>
    <w:rsid w:val="009F7207"/>
    <w:rsid w:val="00A01EC1"/>
    <w:rsid w:val="00A51261"/>
    <w:rsid w:val="00A55E56"/>
    <w:rsid w:val="00A635F8"/>
    <w:rsid w:val="00AA3189"/>
    <w:rsid w:val="00AD2417"/>
    <w:rsid w:val="00AD5E24"/>
    <w:rsid w:val="00AE10E7"/>
    <w:rsid w:val="00AF7074"/>
    <w:rsid w:val="00B532FB"/>
    <w:rsid w:val="00B82680"/>
    <w:rsid w:val="00BC611B"/>
    <w:rsid w:val="00BD0874"/>
    <w:rsid w:val="00C06208"/>
    <w:rsid w:val="00C30F37"/>
    <w:rsid w:val="00C57FD8"/>
    <w:rsid w:val="00CD1A02"/>
    <w:rsid w:val="00CD2041"/>
    <w:rsid w:val="00D11C58"/>
    <w:rsid w:val="00D3234D"/>
    <w:rsid w:val="00D34646"/>
    <w:rsid w:val="00D52768"/>
    <w:rsid w:val="00D61565"/>
    <w:rsid w:val="00D827B7"/>
    <w:rsid w:val="00D8441D"/>
    <w:rsid w:val="00D852D7"/>
    <w:rsid w:val="00D86AB7"/>
    <w:rsid w:val="00DA1CE5"/>
    <w:rsid w:val="00DA5DD5"/>
    <w:rsid w:val="00E232E1"/>
    <w:rsid w:val="00E63EDD"/>
    <w:rsid w:val="00E800BA"/>
    <w:rsid w:val="00E808A7"/>
    <w:rsid w:val="00E80933"/>
    <w:rsid w:val="00E816DF"/>
    <w:rsid w:val="00EB07D7"/>
    <w:rsid w:val="00F162BF"/>
    <w:rsid w:val="00F32346"/>
    <w:rsid w:val="00F6700A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69</Pages>
  <Words>25498</Words>
  <Characters>145341</Characters>
  <Application>Microsoft Office Word</Application>
  <DocSecurity>0</DocSecurity>
  <Lines>1211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13</cp:revision>
  <cp:lastPrinted>2022-09-16T02:38:00Z</cp:lastPrinted>
  <dcterms:created xsi:type="dcterms:W3CDTF">2022-09-09T05:40:00Z</dcterms:created>
  <dcterms:modified xsi:type="dcterms:W3CDTF">2022-09-28T05:34:00Z</dcterms:modified>
</cp:coreProperties>
</file>