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0A6945">
        <w:rPr>
          <w:b w:val="0"/>
          <w:sz w:val="28"/>
          <w:szCs w:val="28"/>
        </w:rPr>
        <w:t>Проект</w:t>
      </w:r>
    </w:p>
    <w:p w:rsidR="007E3CBF" w:rsidRPr="00660575" w:rsidRDefault="007E3CBF" w:rsidP="007E3CBF">
      <w:pPr>
        <w:pStyle w:val="ConsPlusTitle"/>
        <w:widowControl/>
        <w:jc w:val="center"/>
      </w:pPr>
      <w:r w:rsidRPr="00660575">
        <w:t>п.г.т.Забайкальск</w:t>
      </w:r>
    </w:p>
    <w:p w:rsidR="007E3CBF" w:rsidRPr="00B3094D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657524" w:rsidP="007E3CB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E3CBF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»</w:t>
      </w:r>
      <w:r w:rsidR="007E3C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</w:t>
      </w:r>
      <w:r w:rsidR="007E3CB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7E3CBF">
        <w:rPr>
          <w:b w:val="0"/>
          <w:sz w:val="28"/>
          <w:szCs w:val="28"/>
        </w:rPr>
        <w:t xml:space="preserve"> года                                                                 № ____ 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7E3CBF" w:rsidP="007E3CB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«Черно-Озерское»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«Черно-Озерское» с 1 января 202</w:t>
      </w:r>
      <w:r w:rsidR="0065752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E3CBF" w:rsidRPr="004448AB" w:rsidRDefault="007E3CBF" w:rsidP="007E3C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657524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E3CBF" w:rsidRDefault="007E3CBF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C14CF8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61252F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E3CBF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7E3CBF">
        <w:rPr>
          <w:rFonts w:eastAsia="Calibri"/>
          <w:sz w:val="28"/>
          <w:szCs w:val="28"/>
        </w:rPr>
        <w:t xml:space="preserve">. </w:t>
      </w:r>
      <w:r w:rsidR="007E3CBF">
        <w:rPr>
          <w:sz w:val="28"/>
          <w:szCs w:val="28"/>
        </w:rPr>
        <w:t>организация ритуальных услуг и содержание мест захоронения;</w:t>
      </w:r>
    </w:p>
    <w:p w:rsidR="007E3CBF" w:rsidRDefault="0061252F" w:rsidP="007E3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14CF8">
        <w:rPr>
          <w:rFonts w:eastAsia="Calibri"/>
          <w:sz w:val="28"/>
          <w:szCs w:val="28"/>
        </w:rPr>
        <w:t>1.5</w:t>
      </w:r>
      <w:r w:rsidR="007E3CBF">
        <w:rPr>
          <w:rFonts w:eastAsia="Calibri"/>
          <w:sz w:val="28"/>
          <w:szCs w:val="28"/>
        </w:rPr>
        <w:t xml:space="preserve">. </w:t>
      </w:r>
      <w:r w:rsidR="007E3CBF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7E3CBF" w:rsidRPr="00CB3DF0">
        <w:rPr>
          <w:sz w:val="28"/>
          <w:szCs w:val="28"/>
        </w:rPr>
        <w:t>законодательством</w:t>
      </w:r>
      <w:r w:rsidR="007E3CB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61252F" w:rsidRDefault="0061252F" w:rsidP="00612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420DA" w:rsidRDefault="001420DA" w:rsidP="00142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>
        <w:rPr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9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:rsidR="0061252F" w:rsidRPr="0061252F" w:rsidRDefault="0061252F" w:rsidP="00612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420D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«Черно-Озерское» о передаче полномочий с 01.01.202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7539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возложить на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Pr="00357BAE" w:rsidRDefault="0061252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CB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BF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612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61252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CBF" w:rsidRPr="00357BAE" w:rsidRDefault="007E3CBF" w:rsidP="007E3C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3CBF"/>
    <w:rsid w:val="001420DA"/>
    <w:rsid w:val="003E74E7"/>
    <w:rsid w:val="00575394"/>
    <w:rsid w:val="0061252F"/>
    <w:rsid w:val="00657524"/>
    <w:rsid w:val="007E3CBF"/>
    <w:rsid w:val="00863807"/>
    <w:rsid w:val="00A66F7C"/>
    <w:rsid w:val="00C14CF8"/>
    <w:rsid w:val="00D55B05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2990408E05EC08D663EADAE8695C0325D075AD543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5E72-1F30-467B-A388-D95946FD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5</cp:revision>
  <cp:lastPrinted>2022-09-28T06:07:00Z</cp:lastPrinted>
  <dcterms:created xsi:type="dcterms:W3CDTF">2021-10-20T22:27:00Z</dcterms:created>
  <dcterms:modified xsi:type="dcterms:W3CDTF">2022-11-15T05:41:00Z</dcterms:modified>
</cp:coreProperties>
</file>