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7D" w:rsidRDefault="00CE0D7D" w:rsidP="009A2664">
      <w:pPr>
        <w:pStyle w:val="a3"/>
        <w:widowControl w:val="0"/>
        <w:spacing w:line="240" w:lineRule="auto"/>
        <w:rPr>
          <w:color w:val="000000"/>
          <w:sz w:val="28"/>
          <w:szCs w:val="28"/>
          <w:u w:val="none"/>
        </w:rPr>
      </w:pPr>
      <w:r>
        <w:rPr>
          <w:color w:val="000000"/>
          <w:sz w:val="28"/>
          <w:szCs w:val="28"/>
          <w:u w:val="none"/>
        </w:rPr>
        <w:t xml:space="preserve">ЗАБАЙКАЛЬСКАЯ РАЙОННАЯ ТЕРРИТОРИАЛЬНАЯ </w:t>
      </w:r>
      <w:r w:rsidRPr="005C65D2">
        <w:rPr>
          <w:color w:val="000000"/>
          <w:sz w:val="28"/>
          <w:szCs w:val="28"/>
          <w:u w:val="none"/>
        </w:rPr>
        <w:t>ИЗБИРАТЕЛЬНАЯ  КОМИССИЯ</w:t>
      </w:r>
      <w:r w:rsidRPr="003C4FA7">
        <w:rPr>
          <w:color w:val="000000"/>
          <w:sz w:val="28"/>
          <w:szCs w:val="28"/>
          <w:u w:val="none"/>
        </w:rPr>
        <w:br/>
      </w:r>
      <w:r>
        <w:rPr>
          <w:color w:val="000000"/>
          <w:sz w:val="28"/>
          <w:szCs w:val="28"/>
          <w:u w:val="none"/>
        </w:rPr>
        <w:t xml:space="preserve">с полномочиями окружной избирательной комиссии </w:t>
      </w:r>
      <w:r w:rsidR="009A2664">
        <w:rPr>
          <w:color w:val="000000"/>
          <w:sz w:val="28"/>
          <w:szCs w:val="28"/>
          <w:u w:val="none"/>
        </w:rPr>
        <w:t>по Забайкальскому одномандатному избирательному округу</w:t>
      </w:r>
      <w:r>
        <w:rPr>
          <w:color w:val="000000"/>
          <w:sz w:val="28"/>
          <w:szCs w:val="28"/>
          <w:u w:val="none"/>
        </w:rPr>
        <w:t xml:space="preserve"> № 23</w:t>
      </w:r>
    </w:p>
    <w:p w:rsidR="009A2664" w:rsidRPr="009A2664" w:rsidRDefault="009A2664" w:rsidP="009A2664"/>
    <w:p w:rsidR="00CE0D7D" w:rsidRDefault="00CE0D7D" w:rsidP="00CE0D7D">
      <w:pPr>
        <w:pStyle w:val="5"/>
        <w:keepNext w:val="0"/>
        <w:widowControl w:val="0"/>
        <w:spacing w:line="360" w:lineRule="auto"/>
        <w:jc w:val="center"/>
        <w:rPr>
          <w:color w:val="000000"/>
          <w:spacing w:val="62"/>
          <w:szCs w:val="28"/>
          <w:u w:val="none"/>
          <w:lang w:val="en-US"/>
        </w:rPr>
      </w:pPr>
      <w:r w:rsidRPr="005C65D2">
        <w:rPr>
          <w:color w:val="000000"/>
          <w:spacing w:val="62"/>
          <w:szCs w:val="28"/>
          <w:u w:val="none"/>
        </w:rPr>
        <w:t>ПОСТАНОВЛЕНИЕ</w:t>
      </w:r>
    </w:p>
    <w:p w:rsidR="007A0399" w:rsidRPr="007A0399" w:rsidRDefault="007A0399" w:rsidP="007A0399">
      <w:pPr>
        <w:rPr>
          <w:lang w:val="en-US"/>
        </w:rPr>
      </w:pPr>
    </w:p>
    <w:tbl>
      <w:tblPr>
        <w:tblW w:w="0" w:type="auto"/>
        <w:jc w:val="center"/>
        <w:tblBorders>
          <w:bottom w:val="single" w:sz="4" w:space="0" w:color="auto"/>
        </w:tblBorders>
        <w:tblLayout w:type="fixed"/>
        <w:tblLook w:val="0000"/>
      </w:tblPr>
      <w:tblGrid>
        <w:gridCol w:w="3127"/>
        <w:gridCol w:w="2091"/>
        <w:gridCol w:w="3190"/>
      </w:tblGrid>
      <w:tr w:rsidR="00CE0D7D" w:rsidRPr="00F00725" w:rsidTr="00DC59A9">
        <w:trPr>
          <w:trHeight w:val="132"/>
          <w:jc w:val="center"/>
        </w:trPr>
        <w:tc>
          <w:tcPr>
            <w:tcW w:w="3127" w:type="dxa"/>
            <w:tcBorders>
              <w:top w:val="nil"/>
              <w:left w:val="nil"/>
              <w:bottom w:val="single" w:sz="4" w:space="0" w:color="auto"/>
              <w:right w:val="nil"/>
            </w:tcBorders>
          </w:tcPr>
          <w:p w:rsidR="00CE0D7D" w:rsidRPr="00F00725" w:rsidRDefault="00CE0D7D" w:rsidP="00DC59A9">
            <w:pPr>
              <w:widowControl w:val="0"/>
              <w:tabs>
                <w:tab w:val="left" w:pos="-581"/>
              </w:tabs>
              <w:jc w:val="center"/>
              <w:rPr>
                <w:b/>
                <w:color w:val="000000"/>
                <w:sz w:val="28"/>
              </w:rPr>
            </w:pPr>
            <w:r>
              <w:rPr>
                <w:b/>
                <w:color w:val="000000"/>
                <w:sz w:val="28"/>
              </w:rPr>
              <w:t>15</w:t>
            </w:r>
            <w:r w:rsidRPr="00F00725">
              <w:rPr>
                <w:b/>
                <w:color w:val="000000"/>
                <w:sz w:val="28"/>
              </w:rPr>
              <w:t xml:space="preserve"> </w:t>
            </w:r>
            <w:r>
              <w:rPr>
                <w:b/>
                <w:color w:val="000000"/>
                <w:sz w:val="28"/>
              </w:rPr>
              <w:t>июня</w:t>
            </w:r>
            <w:r w:rsidRPr="00F00725">
              <w:rPr>
                <w:b/>
                <w:color w:val="000000"/>
                <w:sz w:val="28"/>
              </w:rPr>
              <w:t xml:space="preserve"> 201</w:t>
            </w:r>
            <w:r>
              <w:rPr>
                <w:b/>
                <w:color w:val="000000"/>
                <w:sz w:val="28"/>
              </w:rPr>
              <w:t>8</w:t>
            </w:r>
            <w:r w:rsidRPr="00F00725">
              <w:rPr>
                <w:b/>
                <w:color w:val="000000"/>
                <w:sz w:val="28"/>
              </w:rPr>
              <w:t xml:space="preserve"> г.</w:t>
            </w:r>
          </w:p>
        </w:tc>
        <w:tc>
          <w:tcPr>
            <w:tcW w:w="2091" w:type="dxa"/>
            <w:tcBorders>
              <w:top w:val="nil"/>
              <w:left w:val="nil"/>
              <w:bottom w:val="nil"/>
              <w:right w:val="nil"/>
            </w:tcBorders>
            <w:vAlign w:val="center"/>
          </w:tcPr>
          <w:p w:rsidR="00CE0D7D" w:rsidRPr="00F00725" w:rsidRDefault="007A0399" w:rsidP="00DC59A9">
            <w:pPr>
              <w:widowControl w:val="0"/>
              <w:jc w:val="center"/>
              <w:rPr>
                <w:b/>
                <w:color w:val="000000"/>
                <w:sz w:val="28"/>
              </w:rPr>
            </w:pPr>
            <w:r>
              <w:rPr>
                <w:b/>
                <w:color w:val="000000"/>
                <w:sz w:val="28"/>
                <w:lang w:val="en-US"/>
              </w:rPr>
              <w:t xml:space="preserve">                     </w:t>
            </w:r>
            <w:r w:rsidR="00CE0D7D" w:rsidRPr="00F00725">
              <w:rPr>
                <w:b/>
                <w:color w:val="000000"/>
                <w:sz w:val="28"/>
              </w:rPr>
              <w:t>№</w:t>
            </w:r>
          </w:p>
        </w:tc>
        <w:tc>
          <w:tcPr>
            <w:tcW w:w="3190" w:type="dxa"/>
            <w:tcBorders>
              <w:top w:val="nil"/>
              <w:left w:val="nil"/>
              <w:bottom w:val="single" w:sz="4" w:space="0" w:color="auto"/>
              <w:right w:val="nil"/>
            </w:tcBorders>
          </w:tcPr>
          <w:p w:rsidR="00CE0D7D" w:rsidRPr="00F00725" w:rsidRDefault="00CE0D7D" w:rsidP="00DC59A9">
            <w:pPr>
              <w:widowControl w:val="0"/>
              <w:jc w:val="center"/>
              <w:rPr>
                <w:b/>
                <w:color w:val="000000"/>
                <w:sz w:val="28"/>
              </w:rPr>
            </w:pPr>
            <w:r>
              <w:rPr>
                <w:b/>
                <w:color w:val="000000"/>
                <w:sz w:val="28"/>
              </w:rPr>
              <w:t>109</w:t>
            </w:r>
          </w:p>
        </w:tc>
      </w:tr>
    </w:tbl>
    <w:p w:rsidR="00CE0D7D" w:rsidRPr="00F00725" w:rsidRDefault="00CE0D7D" w:rsidP="00CE0D7D">
      <w:pPr>
        <w:widowControl w:val="0"/>
        <w:spacing w:line="360" w:lineRule="auto"/>
        <w:jc w:val="center"/>
        <w:rPr>
          <w:color w:val="000000"/>
          <w:sz w:val="28"/>
        </w:rPr>
      </w:pPr>
    </w:p>
    <w:p w:rsidR="00CE0D7D" w:rsidRPr="00F00725" w:rsidRDefault="00CE0D7D" w:rsidP="00CE0D7D">
      <w:pPr>
        <w:pStyle w:val="a4"/>
        <w:widowControl w:val="0"/>
        <w:rPr>
          <w:color w:val="000000"/>
        </w:rPr>
      </w:pPr>
      <w:r>
        <w:rPr>
          <w:color w:val="000000"/>
        </w:rPr>
        <w:t>п.</w:t>
      </w:r>
      <w:r w:rsidRPr="00F00725">
        <w:rPr>
          <w:color w:val="000000"/>
        </w:rPr>
        <w:t>г.</w:t>
      </w:r>
      <w:r>
        <w:rPr>
          <w:color w:val="000000"/>
        </w:rPr>
        <w:t>т.</w:t>
      </w:r>
      <w:r w:rsidRPr="00F00725">
        <w:rPr>
          <w:color w:val="000000"/>
        </w:rPr>
        <w:t xml:space="preserve"> </w:t>
      </w:r>
      <w:r>
        <w:rPr>
          <w:color w:val="000000"/>
        </w:rPr>
        <w:t>Забайкальск</w:t>
      </w:r>
    </w:p>
    <w:p w:rsidR="00CE0D7D" w:rsidRDefault="00CE0D7D" w:rsidP="00CE0D7D">
      <w:pPr>
        <w:jc w:val="center"/>
        <w:rPr>
          <w:b/>
          <w:sz w:val="28"/>
          <w:szCs w:val="28"/>
          <w:vertAlign w:val="superscript"/>
        </w:rPr>
      </w:pPr>
      <w:r>
        <w:rPr>
          <w:b/>
          <w:sz w:val="28"/>
          <w:szCs w:val="28"/>
        </w:rPr>
        <w:t>О Типовом порядке приема предвыборных агитационных материалов, представленных в Забайкальскую районную территориальную избирательную комиссию с полномочиями окружной избирательной комиссии на выборах депутатов Законодательного Собрания Забайкальского края третьего созыва</w:t>
      </w:r>
    </w:p>
    <w:p w:rsidR="00CE0D7D" w:rsidRPr="00F00725" w:rsidRDefault="00CE0D7D" w:rsidP="00CE0D7D">
      <w:pPr>
        <w:pStyle w:val="a4"/>
        <w:ind w:firstLine="709"/>
        <w:jc w:val="both"/>
        <w:rPr>
          <w:b w:val="0"/>
          <w:bCs/>
          <w:color w:val="000000"/>
        </w:rPr>
      </w:pPr>
    </w:p>
    <w:p w:rsidR="00CE0D7D" w:rsidRPr="00EA1AC4" w:rsidRDefault="00CE0D7D" w:rsidP="009A2664">
      <w:pPr>
        <w:shd w:val="clear" w:color="auto" w:fill="FFFFFF"/>
        <w:spacing w:line="360" w:lineRule="auto"/>
        <w:ind w:firstLine="709"/>
        <w:jc w:val="both"/>
        <w:rPr>
          <w:color w:val="000000"/>
          <w:sz w:val="28"/>
          <w:szCs w:val="28"/>
        </w:rPr>
      </w:pPr>
      <w:r w:rsidRPr="00EA1AC4">
        <w:rPr>
          <w:color w:val="000000"/>
          <w:sz w:val="28"/>
          <w:szCs w:val="28"/>
        </w:rPr>
        <w:t xml:space="preserve">В соответствии </w:t>
      </w:r>
      <w:r w:rsidRPr="00214C32">
        <w:rPr>
          <w:color w:val="000000"/>
          <w:sz w:val="28"/>
          <w:szCs w:val="28"/>
        </w:rPr>
        <w:t xml:space="preserve">с </w:t>
      </w:r>
      <w:r w:rsidRPr="001F33F5">
        <w:rPr>
          <w:color w:val="000000"/>
          <w:sz w:val="28"/>
          <w:szCs w:val="28"/>
        </w:rPr>
        <w:t>частью 3 статьи 39, частью 10 статьи 46 Закона Забайкальского края «О выборах депутатов Законодательного Собрания Забайкальского края»</w:t>
      </w:r>
      <w:r>
        <w:rPr>
          <w:color w:val="000000"/>
          <w:sz w:val="28"/>
          <w:szCs w:val="28"/>
        </w:rPr>
        <w:t>,</w:t>
      </w:r>
      <w:r w:rsidRPr="001F33F5">
        <w:rPr>
          <w:color w:val="000000"/>
          <w:sz w:val="28"/>
          <w:szCs w:val="28"/>
        </w:rPr>
        <w:t xml:space="preserve"> </w:t>
      </w:r>
      <w:r w:rsidR="009A2664">
        <w:rPr>
          <w:color w:val="000000"/>
          <w:sz w:val="28"/>
          <w:szCs w:val="28"/>
        </w:rPr>
        <w:t>Забайкальская районная территориальная и</w:t>
      </w:r>
      <w:r>
        <w:rPr>
          <w:color w:val="000000"/>
          <w:sz w:val="28"/>
          <w:szCs w:val="28"/>
        </w:rPr>
        <w:t xml:space="preserve">збирательная комиссия </w:t>
      </w:r>
      <w:r w:rsidR="009A2664">
        <w:rPr>
          <w:color w:val="000000"/>
          <w:sz w:val="28"/>
          <w:szCs w:val="28"/>
        </w:rPr>
        <w:t xml:space="preserve"> </w:t>
      </w:r>
    </w:p>
    <w:p w:rsidR="00CE0D7D" w:rsidRPr="003C4FA7" w:rsidRDefault="00CE0D7D" w:rsidP="00CE0D7D">
      <w:pPr>
        <w:pStyle w:val="-1"/>
        <w:ind w:firstLine="0"/>
        <w:jc w:val="center"/>
        <w:rPr>
          <w:b/>
          <w:bCs/>
          <w:i/>
          <w:iCs/>
          <w:color w:val="000000"/>
        </w:rPr>
      </w:pPr>
      <w:r w:rsidRPr="00F00725">
        <w:rPr>
          <w:b/>
          <w:bCs/>
          <w:i/>
          <w:iCs/>
          <w:color w:val="000000"/>
          <w:spacing w:val="60"/>
        </w:rPr>
        <w:t>постановляе</w:t>
      </w:r>
      <w:r w:rsidRPr="00F00725">
        <w:rPr>
          <w:b/>
          <w:bCs/>
          <w:i/>
          <w:iCs/>
          <w:color w:val="000000"/>
        </w:rPr>
        <w:t>т:</w:t>
      </w:r>
    </w:p>
    <w:p w:rsidR="00CE0D7D" w:rsidRPr="00CA29EC" w:rsidRDefault="00CE0D7D" w:rsidP="00CE0D7D">
      <w:pPr>
        <w:autoSpaceDE w:val="0"/>
        <w:autoSpaceDN w:val="0"/>
        <w:adjustRightInd w:val="0"/>
        <w:spacing w:line="360" w:lineRule="auto"/>
        <w:ind w:firstLine="709"/>
        <w:jc w:val="both"/>
        <w:outlineLvl w:val="2"/>
        <w:rPr>
          <w:color w:val="000000"/>
          <w:sz w:val="28"/>
          <w:szCs w:val="28"/>
        </w:rPr>
      </w:pPr>
      <w:r w:rsidRPr="00CA29EC">
        <w:rPr>
          <w:sz w:val="28"/>
          <w:szCs w:val="28"/>
        </w:rPr>
        <w:t xml:space="preserve">1. </w:t>
      </w:r>
      <w:r w:rsidRPr="0023152E">
        <w:rPr>
          <w:sz w:val="28"/>
          <w:szCs w:val="28"/>
        </w:rPr>
        <w:t xml:space="preserve">Утвердить </w:t>
      </w:r>
      <w:r>
        <w:rPr>
          <w:sz w:val="28"/>
          <w:szCs w:val="28"/>
        </w:rPr>
        <w:t>Типовой п</w:t>
      </w:r>
      <w:r w:rsidRPr="0023152E">
        <w:rPr>
          <w:sz w:val="28"/>
          <w:szCs w:val="28"/>
        </w:rPr>
        <w:t>орядок приема предвыборных агитационных материалов, представленных в окружную избирательную комиссию на выборах депутатов Законодательного Собрания Забайкальского края третьего созыва</w:t>
      </w:r>
      <w:r>
        <w:rPr>
          <w:sz w:val="28"/>
          <w:szCs w:val="28"/>
        </w:rPr>
        <w:t xml:space="preserve"> (прилагается)</w:t>
      </w:r>
      <w:r w:rsidRPr="001F33F5">
        <w:rPr>
          <w:sz w:val="28"/>
          <w:szCs w:val="28"/>
        </w:rPr>
        <w:t>.</w:t>
      </w:r>
    </w:p>
    <w:p w:rsidR="00CE0D7D" w:rsidRPr="003C4FA7" w:rsidRDefault="00CE0D7D" w:rsidP="00CE0D7D">
      <w:pPr>
        <w:autoSpaceDE w:val="0"/>
        <w:autoSpaceDN w:val="0"/>
        <w:adjustRightInd w:val="0"/>
        <w:spacing w:line="360" w:lineRule="auto"/>
        <w:ind w:firstLine="709"/>
        <w:jc w:val="both"/>
        <w:outlineLvl w:val="2"/>
        <w:rPr>
          <w:color w:val="000000"/>
          <w:sz w:val="28"/>
          <w:szCs w:val="28"/>
        </w:rPr>
      </w:pPr>
      <w:r>
        <w:rPr>
          <w:color w:val="000000"/>
          <w:sz w:val="28"/>
          <w:szCs w:val="28"/>
        </w:rPr>
        <w:t xml:space="preserve">2. </w:t>
      </w:r>
      <w:proofErr w:type="gramStart"/>
      <w:r w:rsidRPr="00F00725">
        <w:rPr>
          <w:color w:val="000000"/>
          <w:sz w:val="28"/>
          <w:szCs w:val="28"/>
        </w:rPr>
        <w:t>Разместить</w:t>
      </w:r>
      <w:proofErr w:type="gramEnd"/>
      <w:r w:rsidRPr="00F00725">
        <w:rPr>
          <w:color w:val="000000"/>
          <w:sz w:val="28"/>
          <w:szCs w:val="28"/>
        </w:rPr>
        <w:t xml:space="preserve"> настоящее постановление на сайте </w:t>
      </w:r>
      <w:r w:rsidR="009A2664">
        <w:rPr>
          <w:color w:val="000000"/>
          <w:sz w:val="28"/>
          <w:szCs w:val="28"/>
        </w:rPr>
        <w:t xml:space="preserve"> муниципального района </w:t>
      </w:r>
      <w:r w:rsidR="00782D5A">
        <w:rPr>
          <w:color w:val="000000"/>
          <w:sz w:val="28"/>
          <w:szCs w:val="28"/>
        </w:rPr>
        <w:t xml:space="preserve"> «Забайкальский район» </w:t>
      </w:r>
      <w:r w:rsidRPr="00F00725">
        <w:rPr>
          <w:color w:val="000000"/>
          <w:sz w:val="28"/>
          <w:szCs w:val="28"/>
        </w:rPr>
        <w:t>в информационно-телекоммуникационной сети «Интернет».</w:t>
      </w:r>
    </w:p>
    <w:p w:rsidR="00CE0D7D" w:rsidRPr="003C4FA7" w:rsidRDefault="00CE0D7D" w:rsidP="00CE0D7D">
      <w:pPr>
        <w:autoSpaceDE w:val="0"/>
        <w:autoSpaceDN w:val="0"/>
        <w:adjustRightInd w:val="0"/>
        <w:spacing w:line="360" w:lineRule="auto"/>
        <w:ind w:firstLine="709"/>
        <w:jc w:val="both"/>
        <w:outlineLvl w:val="2"/>
        <w:rPr>
          <w:color w:val="000000"/>
          <w:sz w:val="28"/>
          <w:szCs w:val="28"/>
        </w:rPr>
      </w:pPr>
    </w:p>
    <w:p w:rsidR="002A001E" w:rsidRDefault="002A001E" w:rsidP="002A001E">
      <w:pPr>
        <w:pStyle w:val="14-15"/>
        <w:widowControl/>
        <w:tabs>
          <w:tab w:val="left" w:pos="6663"/>
        </w:tabs>
        <w:spacing w:after="120" w:line="240" w:lineRule="auto"/>
        <w:ind w:firstLine="0"/>
        <w:jc w:val="left"/>
        <w:rPr>
          <w:sz w:val="28"/>
        </w:rPr>
      </w:pPr>
      <w:r w:rsidRPr="005F776A">
        <w:rPr>
          <w:sz w:val="28"/>
        </w:rPr>
        <w:t>Председатель комиссии</w:t>
      </w:r>
      <w:r w:rsidRPr="005F776A">
        <w:rPr>
          <w:sz w:val="28"/>
        </w:rPr>
        <w:tab/>
      </w:r>
      <w:r w:rsidRPr="005F776A">
        <w:rPr>
          <w:sz w:val="28"/>
        </w:rPr>
        <w:tab/>
        <w:t xml:space="preserve">      </w:t>
      </w:r>
      <w:r>
        <w:rPr>
          <w:sz w:val="28"/>
        </w:rPr>
        <w:t>О.Г.Зимина</w:t>
      </w:r>
    </w:p>
    <w:p w:rsidR="002A001E" w:rsidRPr="005F776A" w:rsidRDefault="002A001E" w:rsidP="002A001E">
      <w:pPr>
        <w:pStyle w:val="14-15"/>
        <w:widowControl/>
        <w:tabs>
          <w:tab w:val="left" w:pos="6663"/>
        </w:tabs>
        <w:spacing w:after="120" w:line="240" w:lineRule="auto"/>
        <w:ind w:firstLine="0"/>
        <w:jc w:val="left"/>
        <w:rPr>
          <w:sz w:val="28"/>
        </w:rPr>
      </w:pPr>
    </w:p>
    <w:p w:rsidR="002A001E" w:rsidRPr="005F776A" w:rsidRDefault="002A001E" w:rsidP="002A001E">
      <w:pPr>
        <w:pStyle w:val="ab"/>
        <w:spacing w:line="360" w:lineRule="auto"/>
        <w:jc w:val="both"/>
        <w:rPr>
          <w:rFonts w:ascii="Times New Roman" w:hAnsi="Times New Roman" w:cs="Times New Roman"/>
          <w:sz w:val="28"/>
          <w:szCs w:val="28"/>
        </w:rPr>
      </w:pPr>
      <w:r w:rsidRPr="005F776A">
        <w:rPr>
          <w:rFonts w:ascii="Times New Roman" w:hAnsi="Times New Roman" w:cs="Times New Roman"/>
          <w:sz w:val="28"/>
        </w:rPr>
        <w:t>Секретарь комиссии</w:t>
      </w:r>
      <w:r w:rsidRPr="005F776A">
        <w:rPr>
          <w:rFonts w:ascii="Times New Roman" w:hAnsi="Times New Roman" w:cs="Times New Roman"/>
          <w:sz w:val="28"/>
        </w:rPr>
        <w:tab/>
      </w:r>
      <w:r w:rsidRPr="005F776A">
        <w:rPr>
          <w:rFonts w:ascii="Times New Roman" w:hAnsi="Times New Roman" w:cs="Times New Roman"/>
          <w:sz w:val="28"/>
        </w:rPr>
        <w:tab/>
      </w:r>
      <w:r>
        <w:rPr>
          <w:rFonts w:ascii="Times New Roman" w:hAnsi="Times New Roman" w:cs="Times New Roman"/>
          <w:sz w:val="28"/>
        </w:rPr>
        <w:t xml:space="preserve">                                                    Л.А. </w:t>
      </w:r>
      <w:proofErr w:type="spellStart"/>
      <w:r>
        <w:rPr>
          <w:rFonts w:ascii="Times New Roman" w:hAnsi="Times New Roman" w:cs="Times New Roman"/>
          <w:sz w:val="28"/>
        </w:rPr>
        <w:t>Волокитина</w:t>
      </w:r>
      <w:proofErr w:type="spellEnd"/>
    </w:p>
    <w:p w:rsidR="00CE0D7D" w:rsidRPr="00F00725" w:rsidRDefault="002A001E" w:rsidP="00CE0D7D">
      <w:pPr>
        <w:pStyle w:val="a6"/>
        <w:spacing w:before="0" w:beforeAutospacing="0"/>
        <w:ind w:right="6094"/>
        <w:contextualSpacing/>
        <w:jc w:val="center"/>
        <w:rPr>
          <w:color w:val="000000"/>
          <w:sz w:val="28"/>
          <w:szCs w:val="28"/>
        </w:rPr>
      </w:pPr>
      <w:r>
        <w:rPr>
          <w:color w:val="000000"/>
          <w:sz w:val="28"/>
          <w:szCs w:val="28"/>
        </w:rPr>
        <w:t xml:space="preserve"> </w:t>
      </w:r>
    </w:p>
    <w:p w:rsidR="00CE0D7D" w:rsidRDefault="0049754A" w:rsidP="00CE0D7D">
      <w:pPr>
        <w:pStyle w:val="a6"/>
        <w:spacing w:before="0" w:beforeAutospacing="0"/>
        <w:ind w:right="6094"/>
        <w:contextualSpacing/>
        <w:jc w:val="center"/>
        <w:rPr>
          <w:color w:val="000000"/>
          <w:sz w:val="28"/>
          <w:szCs w:val="28"/>
        </w:rPr>
      </w:pPr>
      <w:r>
        <w:rPr>
          <w:color w:val="000000"/>
          <w:sz w:val="28"/>
          <w:szCs w:val="28"/>
        </w:rPr>
        <w:t xml:space="preserve"> </w:t>
      </w:r>
    </w:p>
    <w:p w:rsidR="0049754A" w:rsidRPr="00F00725" w:rsidRDefault="0049754A" w:rsidP="002A001E">
      <w:pPr>
        <w:pStyle w:val="a6"/>
        <w:spacing w:before="0" w:beforeAutospacing="0"/>
        <w:ind w:right="6094"/>
        <w:contextualSpacing/>
        <w:rPr>
          <w:color w:val="000000"/>
          <w:sz w:val="28"/>
          <w:szCs w:val="28"/>
        </w:rPr>
      </w:pPr>
    </w:p>
    <w:p w:rsidR="00CE0D7D" w:rsidRPr="00C46469" w:rsidRDefault="00CE0D7D" w:rsidP="00CE0D7D">
      <w:pPr>
        <w:pStyle w:val="Iiaeoiue"/>
        <w:widowControl/>
        <w:spacing w:after="0" w:line="240" w:lineRule="auto"/>
        <w:ind w:left="5103" w:firstLine="0"/>
        <w:jc w:val="center"/>
        <w:rPr>
          <w:sz w:val="24"/>
          <w:szCs w:val="24"/>
        </w:rPr>
      </w:pPr>
      <w:r w:rsidRPr="00C46469">
        <w:rPr>
          <w:sz w:val="24"/>
          <w:szCs w:val="24"/>
        </w:rPr>
        <w:lastRenderedPageBreak/>
        <w:t>УТВЕРЖДЕН</w:t>
      </w:r>
    </w:p>
    <w:p w:rsidR="00CE0D7D" w:rsidRPr="00C46469" w:rsidRDefault="00CE0D7D" w:rsidP="00CE0D7D">
      <w:pPr>
        <w:pStyle w:val="Iiaeoiue"/>
        <w:widowControl/>
        <w:spacing w:after="0" w:line="240" w:lineRule="auto"/>
        <w:ind w:left="5103" w:firstLine="0"/>
        <w:jc w:val="center"/>
        <w:rPr>
          <w:sz w:val="24"/>
          <w:szCs w:val="24"/>
        </w:rPr>
      </w:pPr>
      <w:r w:rsidRPr="00C46469">
        <w:rPr>
          <w:sz w:val="24"/>
          <w:szCs w:val="24"/>
        </w:rPr>
        <w:t xml:space="preserve">постановлением </w:t>
      </w:r>
      <w:r>
        <w:rPr>
          <w:sz w:val="24"/>
          <w:szCs w:val="24"/>
        </w:rPr>
        <w:t>Забайкальской районной территориальной и</w:t>
      </w:r>
      <w:r w:rsidRPr="00C46469">
        <w:rPr>
          <w:sz w:val="24"/>
          <w:szCs w:val="24"/>
        </w:rPr>
        <w:t xml:space="preserve">збирательной </w:t>
      </w:r>
      <w:r>
        <w:rPr>
          <w:sz w:val="24"/>
          <w:szCs w:val="24"/>
        </w:rPr>
        <w:br/>
      </w:r>
      <w:r w:rsidRPr="00C46469">
        <w:rPr>
          <w:sz w:val="24"/>
          <w:szCs w:val="24"/>
        </w:rPr>
        <w:t>комиссии</w:t>
      </w:r>
      <w:r>
        <w:rPr>
          <w:sz w:val="24"/>
          <w:szCs w:val="24"/>
        </w:rPr>
        <w:t xml:space="preserve"> с полномочиями окружной избирательной комиссии</w:t>
      </w:r>
    </w:p>
    <w:p w:rsidR="00CE0D7D" w:rsidRPr="00C46469" w:rsidRDefault="00CE0D7D" w:rsidP="00CE0D7D">
      <w:pPr>
        <w:pStyle w:val="Iiaeoiue"/>
        <w:widowControl/>
        <w:spacing w:after="0" w:line="240" w:lineRule="auto"/>
        <w:ind w:left="5103" w:firstLine="0"/>
        <w:jc w:val="center"/>
        <w:rPr>
          <w:sz w:val="24"/>
          <w:szCs w:val="24"/>
        </w:rPr>
      </w:pPr>
      <w:r>
        <w:rPr>
          <w:sz w:val="24"/>
          <w:szCs w:val="24"/>
        </w:rPr>
        <w:t>от 15 июня</w:t>
      </w:r>
      <w:r w:rsidRPr="00C46469">
        <w:rPr>
          <w:sz w:val="24"/>
          <w:szCs w:val="24"/>
        </w:rPr>
        <w:t xml:space="preserve"> 2018 года № </w:t>
      </w:r>
      <w:r>
        <w:rPr>
          <w:sz w:val="24"/>
          <w:szCs w:val="24"/>
        </w:rPr>
        <w:t>109</w:t>
      </w:r>
    </w:p>
    <w:p w:rsidR="00CE0D7D" w:rsidRPr="00C46469" w:rsidRDefault="00CE0D7D" w:rsidP="007A0399">
      <w:pPr>
        <w:pStyle w:val="Iiaeoiue"/>
        <w:widowControl/>
        <w:spacing w:after="0" w:line="240" w:lineRule="auto"/>
        <w:ind w:left="4111" w:firstLine="0"/>
        <w:jc w:val="center"/>
      </w:pPr>
    </w:p>
    <w:p w:rsidR="00CE0D7D" w:rsidRPr="002909E7" w:rsidRDefault="00CE0D7D" w:rsidP="007A0399">
      <w:pPr>
        <w:jc w:val="center"/>
        <w:rPr>
          <w:b/>
          <w:sz w:val="28"/>
          <w:szCs w:val="28"/>
          <w:vertAlign w:val="superscript"/>
        </w:rPr>
      </w:pPr>
      <w:r>
        <w:rPr>
          <w:b/>
          <w:sz w:val="28"/>
          <w:szCs w:val="28"/>
        </w:rPr>
        <w:t>Типовой п</w:t>
      </w:r>
      <w:r w:rsidRPr="002909E7">
        <w:rPr>
          <w:b/>
          <w:sz w:val="28"/>
          <w:szCs w:val="28"/>
        </w:rPr>
        <w:t xml:space="preserve">орядок </w:t>
      </w:r>
      <w:r w:rsidRPr="002909E7">
        <w:rPr>
          <w:b/>
          <w:sz w:val="28"/>
          <w:szCs w:val="28"/>
        </w:rPr>
        <w:br/>
        <w:t xml:space="preserve">приема </w:t>
      </w:r>
      <w:r>
        <w:rPr>
          <w:b/>
          <w:sz w:val="28"/>
          <w:szCs w:val="28"/>
        </w:rPr>
        <w:t xml:space="preserve">предвыборных </w:t>
      </w:r>
      <w:r w:rsidRPr="002909E7">
        <w:rPr>
          <w:b/>
          <w:sz w:val="28"/>
          <w:szCs w:val="28"/>
        </w:rPr>
        <w:t xml:space="preserve">агитационных материалов, представленных </w:t>
      </w:r>
      <w:r w:rsidRPr="002909E7">
        <w:rPr>
          <w:b/>
          <w:sz w:val="28"/>
          <w:szCs w:val="28"/>
        </w:rPr>
        <w:br/>
        <w:t xml:space="preserve">в </w:t>
      </w:r>
      <w:r>
        <w:rPr>
          <w:b/>
          <w:sz w:val="28"/>
          <w:szCs w:val="28"/>
        </w:rPr>
        <w:t xml:space="preserve">окружную избирательную комиссию </w:t>
      </w:r>
      <w:r w:rsidRPr="002909E7">
        <w:rPr>
          <w:b/>
          <w:sz w:val="28"/>
          <w:szCs w:val="28"/>
        </w:rPr>
        <w:t xml:space="preserve">на выборах </w:t>
      </w:r>
      <w:r>
        <w:rPr>
          <w:b/>
          <w:sz w:val="28"/>
          <w:szCs w:val="28"/>
        </w:rPr>
        <w:t>депутатов Законодательного Собрания Забайкальского края третьего созыва</w:t>
      </w:r>
    </w:p>
    <w:p w:rsidR="00CE0D7D" w:rsidRPr="002909E7" w:rsidRDefault="00CE0D7D" w:rsidP="007A0399">
      <w:pPr>
        <w:pStyle w:val="14"/>
        <w:widowControl/>
        <w:suppressAutoHyphens/>
        <w:rPr>
          <w:b w:val="0"/>
          <w:bCs w:val="0"/>
        </w:rPr>
      </w:pPr>
    </w:p>
    <w:p w:rsidR="00CE0D7D" w:rsidRPr="00CA29EC" w:rsidRDefault="00CE0D7D" w:rsidP="007A0399">
      <w:pPr>
        <w:pStyle w:val="14"/>
        <w:keepNext/>
        <w:keepLines/>
        <w:widowControl/>
        <w:suppressAutoHyphens/>
        <w:rPr>
          <w:bCs w:val="0"/>
          <w:kern w:val="28"/>
        </w:rPr>
      </w:pPr>
      <w:r w:rsidRPr="00CA29EC">
        <w:t>1. Прием агитационных материалов</w:t>
      </w:r>
    </w:p>
    <w:p w:rsidR="00CE0D7D" w:rsidRPr="00CA29EC" w:rsidRDefault="00CE0D7D" w:rsidP="007A0399">
      <w:pPr>
        <w:pStyle w:val="2"/>
        <w:suppressAutoHyphens/>
        <w:spacing w:after="0" w:line="240" w:lineRule="auto"/>
        <w:ind w:left="0" w:firstLine="709"/>
        <w:jc w:val="both"/>
        <w:rPr>
          <w:sz w:val="28"/>
          <w:szCs w:val="28"/>
        </w:rPr>
      </w:pPr>
      <w:r w:rsidRPr="00CA29EC">
        <w:rPr>
          <w:sz w:val="28"/>
          <w:szCs w:val="28"/>
        </w:rPr>
        <w:t>1.1. </w:t>
      </w:r>
      <w:proofErr w:type="gramStart"/>
      <w:r w:rsidRPr="00CA29EC">
        <w:rPr>
          <w:sz w:val="28"/>
          <w:szCs w:val="28"/>
        </w:rPr>
        <w:t>В период избирательной кампании по выборам депутатов Законодательного Собрания Забайкальского края третьего созыва в окружную избирательную комиссию кандидатами, выдвинутыми по соответствующему одномандатному избирательному округу, до начала распространения представляются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(далее – предвыборные агитационные материалы), которые будут распространяться на территории соответствующего одномандатного избирательного округа.</w:t>
      </w:r>
      <w:proofErr w:type="gramEnd"/>
    </w:p>
    <w:p w:rsidR="00CE0D7D" w:rsidRPr="00CA29EC" w:rsidRDefault="00CE0D7D" w:rsidP="007A0399">
      <w:pPr>
        <w:pStyle w:val="2"/>
        <w:suppressAutoHyphens/>
        <w:spacing w:after="0" w:line="240" w:lineRule="auto"/>
        <w:ind w:left="0" w:firstLine="709"/>
        <w:jc w:val="both"/>
        <w:rPr>
          <w:sz w:val="28"/>
          <w:szCs w:val="28"/>
        </w:rPr>
      </w:pPr>
      <w:r w:rsidRPr="00CA29EC">
        <w:rPr>
          <w:sz w:val="28"/>
          <w:szCs w:val="28"/>
        </w:rPr>
        <w:t xml:space="preserve">1.2. </w:t>
      </w:r>
      <w:proofErr w:type="gramStart"/>
      <w:r w:rsidRPr="00CA29EC">
        <w:rPr>
          <w:sz w:val="28"/>
          <w:szCs w:val="28"/>
        </w:rPr>
        <w:t>Прием</w:t>
      </w:r>
      <w:r w:rsidRPr="00CA29EC">
        <w:rPr>
          <w:i/>
          <w:sz w:val="28"/>
          <w:szCs w:val="28"/>
        </w:rPr>
        <w:t xml:space="preserve"> </w:t>
      </w:r>
      <w:r w:rsidRPr="00CA29EC">
        <w:rPr>
          <w:sz w:val="28"/>
          <w:szCs w:val="28"/>
        </w:rPr>
        <w:t>предвыборных агитационных материалов, а также их электронных образов в машиночитаемом виде, представляемых одновременно с ними в соответствии с частью 8 статьи 39 и частью 3 статьи 45 Закона Забайкальского края «О выборах депутатов Законодательного Собрания Забайкальского края» (далее – Закон края) документов и сопроводительных писем осуществляет член окружной избирательной комиссии из числа членов Рабочей группы по информационным спорам и иным</w:t>
      </w:r>
      <w:proofErr w:type="gramEnd"/>
      <w:r w:rsidRPr="00CA29EC">
        <w:rPr>
          <w:sz w:val="28"/>
          <w:szCs w:val="28"/>
        </w:rPr>
        <w:t xml:space="preserve"> вопросам информационного обеспечения выборов (далее – член Рабочей группы).</w:t>
      </w:r>
    </w:p>
    <w:p w:rsidR="00CE0D7D" w:rsidRPr="00CA29EC" w:rsidRDefault="00CE0D7D" w:rsidP="007A0399">
      <w:pPr>
        <w:pStyle w:val="2"/>
        <w:suppressAutoHyphens/>
        <w:spacing w:after="0" w:line="240" w:lineRule="auto"/>
        <w:ind w:left="0" w:firstLine="709"/>
        <w:jc w:val="both"/>
        <w:rPr>
          <w:sz w:val="28"/>
          <w:szCs w:val="28"/>
          <w:u w:val="single"/>
        </w:rPr>
      </w:pPr>
      <w:r w:rsidRPr="00CA29EC">
        <w:rPr>
          <w:sz w:val="28"/>
          <w:szCs w:val="28"/>
        </w:rPr>
        <w:t>1.3. Прием предвыборных агитационных материалов, представляемых одновременно с ними документов и сопроводительных писем от кандидатов, их доверенных лиц и уполномоченных представителей по финансовым вопросам (далее – уполномоченные лица), производится в соответствии с графиком, утвержденным окружной избирательной комиссией.</w:t>
      </w:r>
    </w:p>
    <w:p w:rsidR="00CE0D7D" w:rsidRPr="00CA29EC" w:rsidRDefault="00CE0D7D" w:rsidP="007A0399">
      <w:pPr>
        <w:pStyle w:val="2"/>
        <w:spacing w:after="0" w:line="240" w:lineRule="auto"/>
        <w:ind w:left="0" w:firstLine="709"/>
        <w:jc w:val="both"/>
        <w:rPr>
          <w:color w:val="FF0000"/>
          <w:sz w:val="28"/>
          <w:szCs w:val="28"/>
        </w:rPr>
      </w:pPr>
      <w:r w:rsidRPr="00CA29EC">
        <w:rPr>
          <w:sz w:val="28"/>
          <w:szCs w:val="28"/>
        </w:rPr>
        <w:t xml:space="preserve">1.4. </w:t>
      </w:r>
      <w:proofErr w:type="gramStart"/>
      <w:r w:rsidRPr="00CA29EC">
        <w:rPr>
          <w:sz w:val="28"/>
          <w:szCs w:val="28"/>
        </w:rPr>
        <w:t>Одновременно с предвыборными агитационными материалами в соответствии с частью 8 статьи 39, частью 3 статьи 45 Закона края представляются документы, содержащие сведения об адресе юридического лица, индивидуального предпринимателя (об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w:t>
      </w:r>
      <w:proofErr w:type="gramEnd"/>
      <w:r w:rsidRPr="00CA29EC">
        <w:rPr>
          <w:sz w:val="28"/>
          <w:szCs w:val="28"/>
        </w:rPr>
        <w:t xml:space="preserve"> «Сбербанк России», </w:t>
      </w:r>
      <w:r w:rsidRPr="00CA29EC">
        <w:rPr>
          <w:sz w:val="28"/>
          <w:szCs w:val="28"/>
        </w:rPr>
        <w:lastRenderedPageBreak/>
        <w:t xml:space="preserve">письменное согласие физического лица на использование в агитационных материалах его высказываний. </w:t>
      </w:r>
    </w:p>
    <w:p w:rsidR="00CE0D7D" w:rsidRPr="00CA29EC" w:rsidRDefault="00CE0D7D" w:rsidP="007A0399">
      <w:pPr>
        <w:pStyle w:val="2"/>
        <w:suppressAutoHyphens/>
        <w:spacing w:after="0" w:line="240" w:lineRule="auto"/>
        <w:ind w:left="0" w:firstLine="709"/>
        <w:jc w:val="both"/>
        <w:rPr>
          <w:sz w:val="28"/>
          <w:szCs w:val="28"/>
        </w:rPr>
      </w:pPr>
      <w:r w:rsidRPr="00CA29EC">
        <w:rPr>
          <w:sz w:val="28"/>
          <w:szCs w:val="28"/>
        </w:rPr>
        <w:t>1.5. Член Рабочей группы проверяет соответствие представленных предвыборных агитационных материалов и представляемых одновременно с ними документов сведениям, указанным в сопроводительном письме. В случае выявления несоответствия представленных материалов и (или) документов сведениям, содержащимся в сопроводительном письме, он информирует об этом факте уполномоченное лицо и рекомендует представить эти материалы и документы в окружную избирательную комиссию после устранения указанного несоответствия.</w:t>
      </w:r>
    </w:p>
    <w:p w:rsidR="00CE0D7D" w:rsidRPr="00CA29EC" w:rsidRDefault="00CE0D7D" w:rsidP="007A0399">
      <w:pPr>
        <w:pStyle w:val="2"/>
        <w:suppressAutoHyphens/>
        <w:spacing w:after="0" w:line="240" w:lineRule="auto"/>
        <w:ind w:left="0" w:firstLine="709"/>
        <w:jc w:val="both"/>
        <w:rPr>
          <w:sz w:val="28"/>
          <w:szCs w:val="28"/>
        </w:rPr>
      </w:pPr>
      <w:r w:rsidRPr="00CA29EC">
        <w:rPr>
          <w:sz w:val="28"/>
          <w:szCs w:val="28"/>
        </w:rPr>
        <w:t xml:space="preserve">1.6. В случае несоответствия сведений, содержащихся в сопроводительном письме, прилагаемым к нему документам и (или) материалам и </w:t>
      </w:r>
      <w:proofErr w:type="spellStart"/>
      <w:r w:rsidRPr="00CA29EC">
        <w:rPr>
          <w:sz w:val="28"/>
          <w:szCs w:val="28"/>
        </w:rPr>
        <w:t>неустранения</w:t>
      </w:r>
      <w:proofErr w:type="spellEnd"/>
      <w:r w:rsidRPr="00CA29EC">
        <w:rPr>
          <w:sz w:val="28"/>
          <w:szCs w:val="28"/>
        </w:rPr>
        <w:t xml:space="preserve"> этого несоответствия, членом Рабочей группы составляется а</w:t>
      </w:r>
      <w:proofErr w:type="gramStart"/>
      <w:r w:rsidRPr="00CA29EC">
        <w:rPr>
          <w:sz w:val="28"/>
          <w:szCs w:val="28"/>
        </w:rPr>
        <w:t>кт в дв</w:t>
      </w:r>
      <w:proofErr w:type="gramEnd"/>
      <w:r w:rsidRPr="00CA29EC">
        <w:rPr>
          <w:sz w:val="28"/>
          <w:szCs w:val="28"/>
        </w:rPr>
        <w:t>ух экземплярах по форме, установленной приложением к настоящему Порядку. Один экземпляр акта вручается уполномоченному лицу. Второй экземпляр акта приобщается к представленным предвыборным агитационным материалам.</w:t>
      </w:r>
    </w:p>
    <w:p w:rsidR="00CE0D7D" w:rsidRPr="00CA29EC" w:rsidRDefault="00CE0D7D" w:rsidP="007A0399">
      <w:pPr>
        <w:pStyle w:val="2"/>
        <w:suppressAutoHyphens/>
        <w:spacing w:after="0" w:line="240" w:lineRule="auto"/>
        <w:ind w:left="0" w:firstLine="709"/>
        <w:jc w:val="both"/>
        <w:rPr>
          <w:sz w:val="28"/>
          <w:szCs w:val="28"/>
        </w:rPr>
      </w:pPr>
      <w:r w:rsidRPr="00CA29EC">
        <w:rPr>
          <w:sz w:val="28"/>
          <w:szCs w:val="28"/>
        </w:rPr>
        <w:t xml:space="preserve">1.7. Внешние носители (дискеты, оптические компакт-диски CD-R, CD-RW, DVD либо USB </w:t>
      </w:r>
      <w:proofErr w:type="spellStart"/>
      <w:r w:rsidRPr="00CA29EC">
        <w:rPr>
          <w:sz w:val="28"/>
          <w:szCs w:val="28"/>
        </w:rPr>
        <w:t>Flash</w:t>
      </w:r>
      <w:proofErr w:type="spellEnd"/>
      <w:r w:rsidRPr="00CA29EC">
        <w:rPr>
          <w:sz w:val="28"/>
          <w:szCs w:val="28"/>
        </w:rPr>
        <w:t xml:space="preserve"> </w:t>
      </w:r>
      <w:proofErr w:type="spellStart"/>
      <w:r w:rsidRPr="00CA29EC">
        <w:rPr>
          <w:sz w:val="28"/>
          <w:szCs w:val="28"/>
        </w:rPr>
        <w:t>Drive</w:t>
      </w:r>
      <w:proofErr w:type="spellEnd"/>
      <w:r w:rsidRPr="00CA29EC">
        <w:rPr>
          <w:sz w:val="28"/>
          <w:szCs w:val="28"/>
        </w:rPr>
        <w:t>) проверяются членом Рабочей группы на отсутствие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составляется а</w:t>
      </w:r>
      <w:proofErr w:type="gramStart"/>
      <w:r w:rsidRPr="00CA29EC">
        <w:rPr>
          <w:sz w:val="28"/>
          <w:szCs w:val="28"/>
        </w:rPr>
        <w:t>кт в дв</w:t>
      </w:r>
      <w:proofErr w:type="gramEnd"/>
      <w:r w:rsidRPr="00CA29EC">
        <w:rPr>
          <w:sz w:val="28"/>
          <w:szCs w:val="28"/>
        </w:rPr>
        <w:t>ух экземплярах по форме, установленной приложением к настоящему Порядку. Один экземпляр акта вручается уполномоченному лицу.  Второй экземпляр акта приобщается к представленным предвыборным агитационным материалам.</w:t>
      </w:r>
    </w:p>
    <w:p w:rsidR="00CE0D7D" w:rsidRPr="00CA29EC" w:rsidRDefault="00CE0D7D" w:rsidP="007A0399">
      <w:pPr>
        <w:pStyle w:val="2"/>
        <w:suppressAutoHyphens/>
        <w:spacing w:after="0" w:line="240" w:lineRule="auto"/>
        <w:ind w:left="0" w:firstLine="709"/>
        <w:jc w:val="both"/>
        <w:rPr>
          <w:sz w:val="28"/>
          <w:szCs w:val="28"/>
        </w:rPr>
      </w:pPr>
      <w:r w:rsidRPr="00CA29EC">
        <w:rPr>
          <w:sz w:val="28"/>
          <w:szCs w:val="28"/>
        </w:rPr>
        <w:t xml:space="preserve">1.8. </w:t>
      </w:r>
      <w:proofErr w:type="gramStart"/>
      <w:r w:rsidRPr="00CA29EC">
        <w:rPr>
          <w:sz w:val="28"/>
          <w:szCs w:val="28"/>
        </w:rPr>
        <w:t>Принятые предвыборные агитационные материалы и представляемые одновременно с ними документы подлежат регистрации в установленном в окружной избирательной комиссии</w:t>
      </w:r>
      <w:r w:rsidRPr="00CA29EC">
        <w:rPr>
          <w:b/>
          <w:sz w:val="28"/>
          <w:szCs w:val="28"/>
        </w:rPr>
        <w:t xml:space="preserve"> </w:t>
      </w:r>
      <w:r w:rsidRPr="00CA29EC">
        <w:rPr>
          <w:sz w:val="28"/>
          <w:szCs w:val="28"/>
        </w:rPr>
        <w:t>порядке.</w:t>
      </w:r>
      <w:proofErr w:type="gramEnd"/>
      <w:r w:rsidRPr="00CA29EC">
        <w:rPr>
          <w:sz w:val="28"/>
          <w:szCs w:val="28"/>
        </w:rPr>
        <w:t xml:space="preserve"> Копия сопроводительного письма с отметкой окружной избирательной комиссии о получении вручается уполномоченному лицу.</w:t>
      </w:r>
    </w:p>
    <w:p w:rsidR="00CE0D7D" w:rsidRPr="00CA29EC" w:rsidRDefault="00CE0D7D" w:rsidP="007A0399">
      <w:pPr>
        <w:pStyle w:val="2"/>
        <w:suppressAutoHyphens/>
        <w:spacing w:after="0" w:line="240" w:lineRule="auto"/>
        <w:ind w:left="0" w:firstLine="709"/>
        <w:jc w:val="both"/>
        <w:rPr>
          <w:sz w:val="28"/>
          <w:szCs w:val="28"/>
        </w:rPr>
      </w:pPr>
    </w:p>
    <w:p w:rsidR="00CE0D7D" w:rsidRPr="00CA29EC" w:rsidRDefault="00CE0D7D" w:rsidP="007A0399">
      <w:pPr>
        <w:pStyle w:val="14"/>
        <w:keepNext/>
        <w:keepLines/>
        <w:widowControl/>
        <w:suppressAutoHyphens/>
        <w:spacing w:after="120"/>
      </w:pPr>
      <w:r w:rsidRPr="00CA29EC">
        <w:t>2. Организация работы по проверке представленных предвыборных агитационных материалов на соответствие требованиям действующего законодательства о порядке изготовления агитационных материалов</w:t>
      </w:r>
    </w:p>
    <w:p w:rsidR="00CE0D7D" w:rsidRPr="00CA29EC" w:rsidRDefault="00CE0D7D" w:rsidP="007A0399">
      <w:pPr>
        <w:pStyle w:val="2"/>
        <w:suppressAutoHyphens/>
        <w:spacing w:after="0" w:line="240" w:lineRule="auto"/>
        <w:ind w:left="0" w:firstLine="709"/>
        <w:jc w:val="both"/>
        <w:rPr>
          <w:sz w:val="28"/>
          <w:szCs w:val="28"/>
        </w:rPr>
      </w:pPr>
      <w:r w:rsidRPr="00CA29EC">
        <w:rPr>
          <w:sz w:val="28"/>
          <w:szCs w:val="28"/>
        </w:rPr>
        <w:t xml:space="preserve">2.1. Член Рабочей группы проводит проверку представленных предвыборных агитационных материалов и представляемых одновременно с ними документов требованиям Федерального закона «Об основных гарантиях избирательных прав и права на участие в референдуме граждан Российской Федерации (далее – Федеральный закон), Закона края о порядке изготовления агитационных материалов в течение суток с момента их принятия. В тот же срок, в случае соответствия предвыборных агитационных материалов и представляемых одновременно с ними документов требованиям Федерального закона, Закона края, член Рабочей группы </w:t>
      </w:r>
      <w:r w:rsidRPr="00CA29EC">
        <w:rPr>
          <w:sz w:val="28"/>
          <w:szCs w:val="28"/>
        </w:rPr>
        <w:lastRenderedPageBreak/>
        <w:t>направляет один экземпляр соответствующего заключения уполномоченному лицу. Второй экземпляр заключения приобщается к представленным предвыборным агитационным материалам</w:t>
      </w:r>
    </w:p>
    <w:p w:rsidR="00CE0D7D" w:rsidRPr="00CA29EC" w:rsidRDefault="00CE0D7D" w:rsidP="007A0399">
      <w:pPr>
        <w:pStyle w:val="2"/>
        <w:suppressAutoHyphens/>
        <w:spacing w:after="0" w:line="240" w:lineRule="auto"/>
        <w:ind w:left="0" w:firstLine="709"/>
        <w:jc w:val="both"/>
        <w:rPr>
          <w:sz w:val="28"/>
          <w:szCs w:val="28"/>
        </w:rPr>
      </w:pPr>
      <w:r w:rsidRPr="00CA29EC">
        <w:rPr>
          <w:sz w:val="28"/>
          <w:szCs w:val="28"/>
        </w:rPr>
        <w:t xml:space="preserve">2.3. О выявленных нарушениях Федерального закона, Закона края член Рабочей группы незамедлительно докладывает председателю окружной избирательной комиссии, руководителю Рабочей группы, а также согласовывает вопрос о направлении соответствующего уведомления уполномоченному лицу и о вынесении вопроса на рассмотрение Рабочей группы. </w:t>
      </w:r>
    </w:p>
    <w:p w:rsidR="00CE0D7D" w:rsidRPr="00CA29EC" w:rsidRDefault="00CE0D7D" w:rsidP="007A0399">
      <w:pPr>
        <w:pStyle w:val="2"/>
        <w:suppressAutoHyphens/>
        <w:spacing w:after="0" w:line="240" w:lineRule="auto"/>
        <w:ind w:left="0" w:firstLine="709"/>
        <w:jc w:val="both"/>
        <w:rPr>
          <w:sz w:val="28"/>
          <w:szCs w:val="28"/>
        </w:rPr>
      </w:pPr>
    </w:p>
    <w:p w:rsidR="00CE0D7D" w:rsidRPr="00CA29EC" w:rsidRDefault="00CE0D7D" w:rsidP="007A0399">
      <w:pPr>
        <w:pStyle w:val="2"/>
        <w:spacing w:after="0" w:line="240" w:lineRule="auto"/>
        <w:ind w:left="0"/>
        <w:jc w:val="center"/>
        <w:rPr>
          <w:b/>
          <w:sz w:val="28"/>
          <w:szCs w:val="28"/>
        </w:rPr>
      </w:pPr>
      <w:r w:rsidRPr="00CA29EC">
        <w:rPr>
          <w:b/>
          <w:sz w:val="28"/>
          <w:szCs w:val="28"/>
        </w:rPr>
        <w:t>3. Ввод сведений в задачу «Агитация» ГАС «Выборы».</w:t>
      </w:r>
    </w:p>
    <w:p w:rsidR="00CE0D7D" w:rsidRPr="00CA29EC" w:rsidRDefault="00CE0D7D" w:rsidP="007A0399">
      <w:pPr>
        <w:pStyle w:val="2"/>
        <w:spacing w:after="0" w:line="240" w:lineRule="auto"/>
        <w:ind w:left="0" w:firstLine="709"/>
        <w:jc w:val="both"/>
        <w:rPr>
          <w:sz w:val="28"/>
          <w:szCs w:val="28"/>
        </w:rPr>
      </w:pPr>
      <w:r w:rsidRPr="00CA29EC">
        <w:rPr>
          <w:sz w:val="28"/>
          <w:szCs w:val="28"/>
        </w:rPr>
        <w:t xml:space="preserve">3.1. </w:t>
      </w:r>
      <w:proofErr w:type="gramStart"/>
      <w:r w:rsidRPr="00CA29EC">
        <w:rPr>
          <w:sz w:val="28"/>
          <w:szCs w:val="28"/>
        </w:rPr>
        <w:t>После осуществления проверки представленных предвыборных агитационных материалов и представляемых одновременно с ними документов, предвыборные агитационные материалы, отвечающие требованиям Федерального закона, Закона края, передаются системному администратору КСА ГАС «Выборы» соответствующей территориальной избирательной комиссии (далее – системный администратор), для ввода</w:t>
      </w:r>
      <w:r w:rsidRPr="00CA29EC">
        <w:rPr>
          <w:i/>
          <w:sz w:val="28"/>
          <w:szCs w:val="28"/>
        </w:rPr>
        <w:t xml:space="preserve"> </w:t>
      </w:r>
      <w:r w:rsidRPr="00CA29EC">
        <w:rPr>
          <w:sz w:val="28"/>
          <w:szCs w:val="28"/>
        </w:rPr>
        <w:t>сведений о представленных в окружную избирательную комиссию предвыборных агитационных материалах в задачу «Агитация» ГАС «Выборы».</w:t>
      </w:r>
      <w:proofErr w:type="gramEnd"/>
    </w:p>
    <w:p w:rsidR="00CE0D7D" w:rsidRPr="00CA29EC" w:rsidRDefault="00CE0D7D" w:rsidP="007A0399">
      <w:pPr>
        <w:pStyle w:val="2"/>
        <w:spacing w:after="0" w:line="240" w:lineRule="auto"/>
        <w:ind w:left="0" w:firstLine="709"/>
        <w:jc w:val="both"/>
        <w:rPr>
          <w:sz w:val="28"/>
          <w:szCs w:val="28"/>
        </w:rPr>
      </w:pPr>
      <w:r w:rsidRPr="00CA29EC">
        <w:rPr>
          <w:sz w:val="28"/>
          <w:szCs w:val="28"/>
        </w:rPr>
        <w:t xml:space="preserve">3.2. </w:t>
      </w:r>
      <w:proofErr w:type="gramStart"/>
      <w:r w:rsidRPr="00CA29EC">
        <w:rPr>
          <w:sz w:val="28"/>
          <w:szCs w:val="28"/>
        </w:rPr>
        <w:t xml:space="preserve">Сведения о представленных в окружную избирательную комиссию предвыборных агитационных материалах вводятся в задачу «Агитация» ГАС «Выборы» в порядке и сроки, установленные 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w:t>
      </w:r>
      <w:r w:rsidRPr="00CA29EC">
        <w:rPr>
          <w:sz w:val="28"/>
          <w:szCs w:val="28"/>
        </w:rPr>
        <w:br/>
        <w:t>№ 161/1192-6, с изменениями, внесенными постановлениями</w:t>
      </w:r>
      <w:proofErr w:type="gramEnd"/>
      <w:r w:rsidRPr="00CA29EC">
        <w:rPr>
          <w:sz w:val="28"/>
          <w:szCs w:val="28"/>
        </w:rPr>
        <w:t xml:space="preserve"> ЦИК России от 27 мая 2014 года № 232/1475-6, от 26 мая 2015 года № 284/1672-6, </w:t>
      </w:r>
      <w:r w:rsidRPr="00CA29EC">
        <w:rPr>
          <w:sz w:val="28"/>
          <w:szCs w:val="28"/>
        </w:rPr>
        <w:br/>
        <w:t>от 29 марта 2017 года № 78/684-7 (далее – Регламент задачи «Агитация» ГАС «Выборы»).</w:t>
      </w:r>
    </w:p>
    <w:p w:rsidR="00CE0D7D" w:rsidRPr="00CA29EC" w:rsidRDefault="00CE0D7D" w:rsidP="007A0399">
      <w:pPr>
        <w:pStyle w:val="2"/>
        <w:spacing w:after="0" w:line="240" w:lineRule="auto"/>
        <w:ind w:left="0" w:firstLine="709"/>
        <w:jc w:val="both"/>
        <w:rPr>
          <w:b/>
          <w:sz w:val="28"/>
          <w:szCs w:val="28"/>
        </w:rPr>
      </w:pPr>
    </w:p>
    <w:p w:rsidR="00CE0D7D" w:rsidRPr="00CA29EC" w:rsidRDefault="00CE0D7D" w:rsidP="007A0399">
      <w:pPr>
        <w:pStyle w:val="2"/>
        <w:spacing w:line="240" w:lineRule="auto"/>
        <w:ind w:left="0"/>
        <w:jc w:val="center"/>
        <w:rPr>
          <w:b/>
          <w:sz w:val="28"/>
          <w:szCs w:val="28"/>
        </w:rPr>
      </w:pPr>
      <w:r w:rsidRPr="00CA29EC">
        <w:rPr>
          <w:b/>
          <w:sz w:val="28"/>
          <w:szCs w:val="28"/>
        </w:rPr>
        <w:t>4. Учет и хранение предвыборных агитационных материалов, представляемых в окружную избирательную комиссию.</w:t>
      </w:r>
    </w:p>
    <w:p w:rsidR="00CE0D7D" w:rsidRPr="00CA29EC" w:rsidRDefault="00CE0D7D" w:rsidP="007A0399">
      <w:pPr>
        <w:pStyle w:val="2"/>
        <w:spacing w:after="0" w:line="240" w:lineRule="auto"/>
        <w:ind w:left="0" w:firstLine="709"/>
        <w:jc w:val="both"/>
        <w:rPr>
          <w:sz w:val="28"/>
          <w:szCs w:val="28"/>
        </w:rPr>
      </w:pPr>
      <w:r w:rsidRPr="00CA29EC">
        <w:rPr>
          <w:sz w:val="28"/>
          <w:szCs w:val="28"/>
        </w:rPr>
        <w:t>4.1. Учет предвыборных агитационных материалов и представляемых одновременно с ними документов осуществляется в порядке, предусмотренном Регламентом задачи «Агитация» ГАС «Выборы» членами Рабочей группы.</w:t>
      </w:r>
    </w:p>
    <w:p w:rsidR="00CE0D7D" w:rsidRPr="00CA29EC" w:rsidRDefault="00CE0D7D" w:rsidP="007A0399">
      <w:pPr>
        <w:pStyle w:val="2"/>
        <w:spacing w:after="0" w:line="240" w:lineRule="auto"/>
        <w:ind w:left="0" w:firstLine="709"/>
        <w:jc w:val="both"/>
        <w:rPr>
          <w:sz w:val="28"/>
          <w:szCs w:val="28"/>
        </w:rPr>
      </w:pPr>
      <w:r w:rsidRPr="00CA29EC">
        <w:rPr>
          <w:sz w:val="28"/>
          <w:szCs w:val="28"/>
        </w:rPr>
        <w:t xml:space="preserve">4.2. Экземпляры предвыборных агитационных материалов и представляемые одновременно с ними документы хранятся в отдельных папках, созданных для каждого кандидата. </w:t>
      </w:r>
    </w:p>
    <w:p w:rsidR="00CE0D7D" w:rsidRPr="00CA29EC" w:rsidRDefault="00CE0D7D" w:rsidP="007A0399">
      <w:pPr>
        <w:pStyle w:val="2"/>
        <w:spacing w:after="0" w:line="240" w:lineRule="auto"/>
        <w:ind w:firstLine="709"/>
        <w:jc w:val="both"/>
        <w:rPr>
          <w:sz w:val="28"/>
          <w:szCs w:val="28"/>
        </w:rPr>
      </w:pPr>
    </w:p>
    <w:p w:rsidR="00CE0D7D" w:rsidRPr="00CA29EC" w:rsidRDefault="00CE0D7D" w:rsidP="007A0399">
      <w:pPr>
        <w:pStyle w:val="14"/>
        <w:keepNext/>
        <w:keepLines/>
        <w:widowControl/>
        <w:suppressAutoHyphens/>
        <w:spacing w:after="120"/>
      </w:pPr>
      <w:r w:rsidRPr="00CA29EC">
        <w:lastRenderedPageBreak/>
        <w:t>5. Организация проверки представленных предвыборных агитационных материалов на соответствие требованиям действующего законодательства о финансировании избирательной кампании по выборам депутатов Законодательного Собрания Забайкальского края</w:t>
      </w:r>
    </w:p>
    <w:p w:rsidR="00CE0D7D" w:rsidRPr="00CA29EC" w:rsidRDefault="00CE0D7D" w:rsidP="007A0399">
      <w:pPr>
        <w:pStyle w:val="2"/>
        <w:suppressAutoHyphens/>
        <w:spacing w:after="0" w:line="240" w:lineRule="auto"/>
        <w:ind w:left="0" w:firstLine="709"/>
        <w:jc w:val="both"/>
        <w:rPr>
          <w:sz w:val="28"/>
          <w:szCs w:val="28"/>
        </w:rPr>
      </w:pPr>
      <w:r w:rsidRPr="00CA29EC">
        <w:rPr>
          <w:sz w:val="28"/>
          <w:szCs w:val="28"/>
        </w:rPr>
        <w:t xml:space="preserve">5.1. Проверка оплаты предвыборного агитационного материала из средств соответствующего избирательного фонда осуществляется членом окружной избирательной комиссии из числа членов Контрольно-ревизионной службы при окружной избирательной комиссии (далее – член КРС), в том числе с использованием задачи «Контроль избирательных фондов» ГАС «Выборы», в трехдневный срок. </w:t>
      </w:r>
    </w:p>
    <w:p w:rsidR="00CE0D7D" w:rsidRPr="00CA29EC" w:rsidRDefault="00CE0D7D" w:rsidP="007A0399">
      <w:pPr>
        <w:pStyle w:val="2"/>
        <w:suppressAutoHyphens/>
        <w:spacing w:after="0" w:line="240" w:lineRule="auto"/>
        <w:ind w:left="0" w:firstLine="709"/>
        <w:jc w:val="both"/>
        <w:rPr>
          <w:sz w:val="28"/>
          <w:szCs w:val="28"/>
        </w:rPr>
      </w:pPr>
      <w:r w:rsidRPr="00CA29EC">
        <w:rPr>
          <w:sz w:val="28"/>
          <w:szCs w:val="28"/>
        </w:rPr>
        <w:t xml:space="preserve">5.2. О результатах проведенной проверки член КРС информирует руководителя Рабочей группы. </w:t>
      </w:r>
    </w:p>
    <w:p w:rsidR="00CE0D7D" w:rsidRPr="00CA29EC" w:rsidRDefault="00CE0D7D" w:rsidP="007A0399">
      <w:pPr>
        <w:pStyle w:val="2"/>
        <w:suppressAutoHyphens/>
        <w:spacing w:after="0" w:line="240" w:lineRule="auto"/>
        <w:ind w:left="0" w:firstLine="709"/>
        <w:jc w:val="both"/>
        <w:rPr>
          <w:sz w:val="28"/>
          <w:szCs w:val="28"/>
        </w:rPr>
      </w:pPr>
      <w:r w:rsidRPr="00CA29EC">
        <w:rPr>
          <w:sz w:val="28"/>
          <w:szCs w:val="28"/>
        </w:rPr>
        <w:t xml:space="preserve">5.3. В случае выявления нарушения, член КРС незамедлительно докладывает об этом руководителю Контрольно-ревизионной службы при окружной избирательной комиссии и руководителю Рабочей группы. Руководитель Рабочей группы согласует с председателем окружной избирательной комиссии вопрос о принятии дальнейших мер в связи с выявленными нарушениями. </w:t>
      </w:r>
    </w:p>
    <w:p w:rsidR="00CE0D7D" w:rsidRPr="007547C1" w:rsidRDefault="00CE0D7D" w:rsidP="00CE0D7D">
      <w:pPr>
        <w:pageBreakBefore/>
        <w:ind w:left="4395"/>
        <w:jc w:val="center"/>
      </w:pPr>
      <w:r w:rsidRPr="009562A9">
        <w:lastRenderedPageBreak/>
        <w:t xml:space="preserve">Приложение </w:t>
      </w:r>
      <w:r>
        <w:br/>
      </w:r>
      <w:r w:rsidRPr="007547C1">
        <w:t xml:space="preserve">к Порядку </w:t>
      </w:r>
      <w:r w:rsidRPr="000A43B9">
        <w:t>приема агитационных материалов, представленных в окружную избирательную комиссию по одномандатному избирательному округу на выборах депутатов Законодательного Собрания Забайкальского края третьего созыва</w:t>
      </w:r>
    </w:p>
    <w:p w:rsidR="00CE0D7D" w:rsidRPr="007547C1" w:rsidRDefault="00CE0D7D" w:rsidP="00CE0D7D">
      <w:pPr>
        <w:autoSpaceDE w:val="0"/>
        <w:autoSpaceDN w:val="0"/>
        <w:adjustRightInd w:val="0"/>
        <w:jc w:val="center"/>
        <w:rPr>
          <w:b/>
          <w:bCs/>
          <w:sz w:val="28"/>
        </w:rPr>
      </w:pPr>
    </w:p>
    <w:p w:rsidR="00CE0D7D" w:rsidRDefault="00CE0D7D" w:rsidP="00CE0D7D">
      <w:pPr>
        <w:autoSpaceDE w:val="0"/>
        <w:autoSpaceDN w:val="0"/>
        <w:adjustRightInd w:val="0"/>
        <w:jc w:val="center"/>
        <w:rPr>
          <w:b/>
          <w:bCs/>
          <w:color w:val="000000"/>
          <w:sz w:val="28"/>
        </w:rPr>
      </w:pPr>
    </w:p>
    <w:p w:rsidR="00CE0D7D" w:rsidRPr="009562A9" w:rsidRDefault="00CE0D7D" w:rsidP="00CE0D7D">
      <w:pPr>
        <w:autoSpaceDE w:val="0"/>
        <w:autoSpaceDN w:val="0"/>
        <w:adjustRightInd w:val="0"/>
        <w:jc w:val="center"/>
        <w:rPr>
          <w:b/>
          <w:bCs/>
          <w:color w:val="000000"/>
          <w:sz w:val="28"/>
        </w:rPr>
      </w:pPr>
      <w:r w:rsidRPr="009562A9">
        <w:rPr>
          <w:b/>
          <w:bCs/>
          <w:color w:val="000000"/>
          <w:sz w:val="28"/>
        </w:rPr>
        <w:t>АКТ</w:t>
      </w:r>
    </w:p>
    <w:p w:rsidR="00CE0D7D" w:rsidRPr="009562A9" w:rsidRDefault="00CE0D7D" w:rsidP="00CE0D7D">
      <w:pPr>
        <w:autoSpaceDE w:val="0"/>
        <w:autoSpaceDN w:val="0"/>
        <w:adjustRightInd w:val="0"/>
        <w:ind w:firstLine="748"/>
        <w:jc w:val="both"/>
        <w:rPr>
          <w:color w:val="000000"/>
          <w:sz w:val="28"/>
        </w:rPr>
      </w:pPr>
    </w:p>
    <w:p w:rsidR="00CE0D7D" w:rsidRPr="009562A9" w:rsidRDefault="00CE0D7D" w:rsidP="00CE0D7D">
      <w:pPr>
        <w:autoSpaceDE w:val="0"/>
        <w:autoSpaceDN w:val="0"/>
        <w:adjustRightInd w:val="0"/>
        <w:ind w:firstLine="748"/>
        <w:jc w:val="both"/>
        <w:rPr>
          <w:color w:val="000000"/>
          <w:sz w:val="28"/>
        </w:rPr>
      </w:pPr>
    </w:p>
    <w:p w:rsidR="00CE0D7D" w:rsidRDefault="00CE0D7D" w:rsidP="00CE0D7D">
      <w:pPr>
        <w:autoSpaceDE w:val="0"/>
        <w:autoSpaceDN w:val="0"/>
        <w:adjustRightInd w:val="0"/>
        <w:ind w:firstLine="748"/>
        <w:rPr>
          <w:color w:val="000000"/>
          <w:sz w:val="28"/>
        </w:rPr>
      </w:pPr>
      <w:r w:rsidRPr="009562A9">
        <w:rPr>
          <w:color w:val="000000"/>
          <w:sz w:val="28"/>
        </w:rPr>
        <w:t xml:space="preserve">Мы, нижеподписавшиеся </w:t>
      </w:r>
      <w:r>
        <w:rPr>
          <w:color w:val="000000"/>
          <w:sz w:val="28"/>
        </w:rPr>
        <w:t>члены _________________________________</w:t>
      </w:r>
    </w:p>
    <w:p w:rsidR="00CE0D7D" w:rsidRDefault="00CE0D7D" w:rsidP="00CE0D7D">
      <w:pPr>
        <w:autoSpaceDE w:val="0"/>
        <w:autoSpaceDN w:val="0"/>
        <w:adjustRightInd w:val="0"/>
        <w:ind w:firstLine="4962"/>
        <w:rPr>
          <w:color w:val="000000"/>
          <w:sz w:val="28"/>
          <w:vertAlign w:val="superscript"/>
        </w:rPr>
      </w:pPr>
      <w:r w:rsidRPr="000A43B9">
        <w:rPr>
          <w:color w:val="000000"/>
          <w:sz w:val="28"/>
          <w:vertAlign w:val="superscript"/>
        </w:rPr>
        <w:t>наименование окружной избирательной комиссии</w:t>
      </w:r>
    </w:p>
    <w:p w:rsidR="00CE0D7D" w:rsidRPr="009562A9" w:rsidRDefault="00CE0D7D" w:rsidP="00CE0D7D">
      <w:pPr>
        <w:autoSpaceDE w:val="0"/>
        <w:autoSpaceDN w:val="0"/>
        <w:adjustRightInd w:val="0"/>
        <w:rPr>
          <w:color w:val="000000"/>
        </w:rPr>
      </w:pPr>
      <w:r>
        <w:rPr>
          <w:color w:val="000000"/>
          <w:sz w:val="28"/>
        </w:rPr>
        <w:t>__________________________________________________________________,</w:t>
      </w:r>
    </w:p>
    <w:p w:rsidR="00CE0D7D" w:rsidRDefault="00CE0D7D" w:rsidP="00CE0D7D">
      <w:pPr>
        <w:pStyle w:val="2"/>
        <w:suppressAutoHyphens/>
        <w:spacing w:after="0" w:line="240" w:lineRule="auto"/>
        <w:ind w:left="0"/>
        <w:jc w:val="center"/>
        <w:rPr>
          <w:color w:val="000000"/>
        </w:rPr>
      </w:pPr>
      <w:r w:rsidRPr="009562A9">
        <w:rPr>
          <w:color w:val="000000"/>
        </w:rPr>
        <w:t xml:space="preserve">__________________________________________________________________, </w:t>
      </w:r>
    </w:p>
    <w:p w:rsidR="00CE0D7D" w:rsidRPr="005031C4" w:rsidRDefault="00CE0D7D" w:rsidP="00CE0D7D">
      <w:pPr>
        <w:pStyle w:val="2"/>
        <w:suppressAutoHyphens/>
        <w:spacing w:after="0" w:line="240" w:lineRule="auto"/>
        <w:ind w:left="0"/>
        <w:jc w:val="center"/>
        <w:rPr>
          <w:vertAlign w:val="superscript"/>
        </w:rPr>
      </w:pPr>
      <w:r w:rsidRPr="009562A9">
        <w:rPr>
          <w:color w:val="000000"/>
        </w:rPr>
        <w:t>__________________________________________________________________,</w:t>
      </w:r>
      <w:r w:rsidRPr="005031C4">
        <w:rPr>
          <w:vertAlign w:val="superscript"/>
        </w:rPr>
        <w:t xml:space="preserve"> (</w:t>
      </w:r>
      <w:r>
        <w:rPr>
          <w:vertAlign w:val="superscript"/>
        </w:rPr>
        <w:t>должность, фамилия, имя и отчество)</w:t>
      </w:r>
    </w:p>
    <w:p w:rsidR="00CE0D7D" w:rsidRPr="009562A9" w:rsidRDefault="00CE0D7D" w:rsidP="00CE0D7D">
      <w:pPr>
        <w:autoSpaceDE w:val="0"/>
        <w:autoSpaceDN w:val="0"/>
        <w:adjustRightInd w:val="0"/>
        <w:jc w:val="both"/>
        <w:rPr>
          <w:color w:val="000000"/>
          <w:sz w:val="28"/>
        </w:rPr>
      </w:pPr>
      <w:r w:rsidRPr="009562A9">
        <w:rPr>
          <w:color w:val="000000"/>
          <w:sz w:val="28"/>
        </w:rPr>
        <w:t>составили акт о том, что «_</w:t>
      </w:r>
      <w:r>
        <w:rPr>
          <w:color w:val="000000"/>
          <w:sz w:val="28"/>
        </w:rPr>
        <w:t>_____» _____________________ 2018</w:t>
      </w:r>
      <w:r w:rsidRPr="009562A9">
        <w:rPr>
          <w:color w:val="000000"/>
          <w:sz w:val="28"/>
        </w:rPr>
        <w:t xml:space="preserve"> г. при </w:t>
      </w:r>
      <w:r>
        <w:rPr>
          <w:color w:val="000000"/>
          <w:sz w:val="28"/>
        </w:rPr>
        <w:t>приеме предвыборных агитационных материалов _______________________</w:t>
      </w:r>
      <w:r w:rsidRPr="009562A9">
        <w:rPr>
          <w:color w:val="000000"/>
          <w:sz w:val="28"/>
        </w:rPr>
        <w:t xml:space="preserve"> ___________________________________________________</w:t>
      </w:r>
      <w:r>
        <w:rPr>
          <w:color w:val="000000"/>
          <w:sz w:val="28"/>
        </w:rPr>
        <w:t>______________</w:t>
      </w:r>
      <w:r w:rsidRPr="009562A9">
        <w:rPr>
          <w:color w:val="000000"/>
          <w:sz w:val="28"/>
        </w:rPr>
        <w:t>_</w:t>
      </w:r>
    </w:p>
    <w:p w:rsidR="00CE0D7D" w:rsidRPr="009562A9" w:rsidRDefault="00CE0D7D" w:rsidP="00CE0D7D">
      <w:pPr>
        <w:autoSpaceDE w:val="0"/>
        <w:autoSpaceDN w:val="0"/>
        <w:adjustRightInd w:val="0"/>
        <w:jc w:val="both"/>
        <w:rPr>
          <w:color w:val="000000"/>
          <w:sz w:val="28"/>
        </w:rPr>
      </w:pPr>
      <w:r>
        <w:rPr>
          <w:color w:val="000000"/>
          <w:sz w:val="28"/>
        </w:rPr>
        <w:t>___________</w:t>
      </w:r>
      <w:r w:rsidRPr="009562A9">
        <w:rPr>
          <w:color w:val="000000"/>
          <w:sz w:val="28"/>
        </w:rPr>
        <w:t>_____________________________</w:t>
      </w:r>
      <w:r>
        <w:rPr>
          <w:color w:val="000000"/>
          <w:sz w:val="28"/>
        </w:rPr>
        <w:t>_____</w:t>
      </w:r>
      <w:r w:rsidRPr="009562A9">
        <w:rPr>
          <w:color w:val="000000"/>
          <w:sz w:val="28"/>
        </w:rPr>
        <w:t>_____________________</w:t>
      </w:r>
    </w:p>
    <w:p w:rsidR="00CE0D7D" w:rsidRPr="009562A9" w:rsidRDefault="00CE0D7D" w:rsidP="00CE0D7D">
      <w:pPr>
        <w:autoSpaceDE w:val="0"/>
        <w:autoSpaceDN w:val="0"/>
        <w:adjustRightInd w:val="0"/>
        <w:jc w:val="both"/>
        <w:rPr>
          <w:color w:val="000000"/>
          <w:sz w:val="28"/>
        </w:rPr>
      </w:pPr>
      <w:r w:rsidRPr="009562A9">
        <w:rPr>
          <w:color w:val="000000"/>
          <w:sz w:val="28"/>
        </w:rPr>
        <w:t>________________________________________________________</w:t>
      </w:r>
      <w:r>
        <w:rPr>
          <w:color w:val="000000"/>
          <w:sz w:val="28"/>
        </w:rPr>
        <w:t>__</w:t>
      </w:r>
      <w:r w:rsidRPr="009562A9">
        <w:rPr>
          <w:color w:val="000000"/>
          <w:sz w:val="28"/>
        </w:rPr>
        <w:t>__________________________________________________________________________________________________________________________________________</w:t>
      </w:r>
      <w:r>
        <w:rPr>
          <w:color w:val="000000"/>
          <w:sz w:val="28"/>
        </w:rPr>
        <w:t>__</w:t>
      </w:r>
      <w:r w:rsidRPr="009562A9">
        <w:rPr>
          <w:color w:val="000000"/>
          <w:sz w:val="28"/>
        </w:rPr>
        <w:t>.</w:t>
      </w:r>
    </w:p>
    <w:p w:rsidR="00CE0D7D" w:rsidRPr="009562A9" w:rsidRDefault="00CE0D7D" w:rsidP="00CE0D7D">
      <w:pPr>
        <w:autoSpaceDE w:val="0"/>
        <w:autoSpaceDN w:val="0"/>
        <w:adjustRightInd w:val="0"/>
        <w:jc w:val="both"/>
        <w:rPr>
          <w:b/>
          <w:bCs/>
          <w:color w:val="000000"/>
          <w:sz w:val="28"/>
        </w:rPr>
      </w:pPr>
    </w:p>
    <w:p w:rsidR="00CE0D7D" w:rsidRPr="009562A9" w:rsidRDefault="00CE0D7D" w:rsidP="00CE0D7D">
      <w:pPr>
        <w:autoSpaceDE w:val="0"/>
        <w:autoSpaceDN w:val="0"/>
        <w:adjustRightInd w:val="0"/>
        <w:jc w:val="both"/>
        <w:rPr>
          <w:b/>
          <w:bCs/>
          <w:color w:val="000000"/>
          <w:sz w:val="28"/>
        </w:rPr>
      </w:pPr>
    </w:p>
    <w:p w:rsidR="00CE0D7D" w:rsidRPr="009562A9" w:rsidRDefault="00CE0D7D" w:rsidP="00CE0D7D">
      <w:pPr>
        <w:autoSpaceDE w:val="0"/>
        <w:autoSpaceDN w:val="0"/>
        <w:adjustRightInd w:val="0"/>
        <w:ind w:firstLine="748"/>
        <w:jc w:val="both"/>
        <w:rPr>
          <w:color w:val="000000"/>
          <w:sz w:val="28"/>
        </w:rPr>
      </w:pPr>
      <w:r w:rsidRPr="009562A9">
        <w:rPr>
          <w:color w:val="000000"/>
          <w:sz w:val="28"/>
        </w:rPr>
        <w:t>Настоящий акт составлен в двух экземплярах.</w:t>
      </w:r>
    </w:p>
    <w:p w:rsidR="00CE0D7D" w:rsidRPr="009562A9" w:rsidRDefault="00CE0D7D" w:rsidP="00CE0D7D">
      <w:pPr>
        <w:autoSpaceDE w:val="0"/>
        <w:autoSpaceDN w:val="0"/>
        <w:adjustRightInd w:val="0"/>
        <w:ind w:firstLine="748"/>
        <w:jc w:val="both"/>
        <w:rPr>
          <w:b/>
          <w:bCs/>
          <w:color w:val="000000"/>
          <w:sz w:val="28"/>
        </w:rPr>
      </w:pPr>
    </w:p>
    <w:p w:rsidR="00CE0D7D" w:rsidRPr="009562A9" w:rsidRDefault="00CE0D7D" w:rsidP="00CE0D7D">
      <w:pPr>
        <w:autoSpaceDE w:val="0"/>
        <w:autoSpaceDN w:val="0"/>
        <w:adjustRightInd w:val="0"/>
        <w:ind w:firstLine="748"/>
        <w:jc w:val="both"/>
        <w:rPr>
          <w:b/>
          <w:bCs/>
          <w:color w:val="000000"/>
          <w:sz w:val="28"/>
        </w:rPr>
      </w:pPr>
    </w:p>
    <w:p w:rsidR="00CE0D7D" w:rsidRPr="009562A9" w:rsidRDefault="00CE0D7D" w:rsidP="00CE0D7D">
      <w:pPr>
        <w:autoSpaceDE w:val="0"/>
        <w:autoSpaceDN w:val="0"/>
        <w:adjustRightInd w:val="0"/>
        <w:ind w:firstLine="748"/>
        <w:jc w:val="both"/>
        <w:rPr>
          <w:color w:val="000000"/>
          <w:sz w:val="28"/>
        </w:rPr>
      </w:pPr>
      <w:r w:rsidRPr="009562A9">
        <w:rPr>
          <w:color w:val="000000"/>
          <w:sz w:val="28"/>
        </w:rPr>
        <w:t>Подписи: _________________</w:t>
      </w:r>
      <w:r>
        <w:rPr>
          <w:color w:val="000000"/>
          <w:sz w:val="28"/>
        </w:rPr>
        <w:t>_</w:t>
      </w:r>
    </w:p>
    <w:p w:rsidR="00CE0D7D" w:rsidRPr="009562A9" w:rsidRDefault="00CE0D7D" w:rsidP="00CE0D7D">
      <w:pPr>
        <w:tabs>
          <w:tab w:val="left" w:pos="1980"/>
        </w:tabs>
        <w:autoSpaceDE w:val="0"/>
        <w:autoSpaceDN w:val="0"/>
        <w:adjustRightInd w:val="0"/>
        <w:ind w:firstLine="748"/>
        <w:jc w:val="both"/>
        <w:rPr>
          <w:color w:val="000000"/>
          <w:sz w:val="28"/>
        </w:rPr>
      </w:pPr>
      <w:r w:rsidRPr="009562A9">
        <w:rPr>
          <w:color w:val="000000"/>
          <w:sz w:val="28"/>
        </w:rPr>
        <w:tab/>
        <w:t>__________________</w:t>
      </w:r>
    </w:p>
    <w:p w:rsidR="00CE0D7D" w:rsidRDefault="00CE0D7D" w:rsidP="00CE0D7D">
      <w:pPr>
        <w:pStyle w:val="2"/>
        <w:spacing w:after="0" w:line="240" w:lineRule="auto"/>
        <w:ind w:firstLine="709"/>
        <w:jc w:val="both"/>
      </w:pPr>
    </w:p>
    <w:p w:rsidR="00CE0D7D" w:rsidRDefault="00CE0D7D" w:rsidP="00CE0D7D">
      <w:pPr>
        <w:pStyle w:val="a6"/>
        <w:spacing w:before="0" w:beforeAutospacing="0"/>
        <w:ind w:right="-1"/>
        <w:contextualSpacing/>
        <w:rPr>
          <w:color w:val="000000"/>
          <w:sz w:val="28"/>
          <w:szCs w:val="28"/>
        </w:rPr>
      </w:pPr>
    </w:p>
    <w:p w:rsidR="00CE0D7D" w:rsidRDefault="00CE0D7D" w:rsidP="00CE0D7D">
      <w:pPr>
        <w:pStyle w:val="a6"/>
        <w:spacing w:before="0" w:beforeAutospacing="0"/>
        <w:ind w:right="-1"/>
        <w:contextualSpacing/>
        <w:rPr>
          <w:color w:val="000000"/>
          <w:sz w:val="28"/>
          <w:szCs w:val="28"/>
        </w:rPr>
      </w:pPr>
    </w:p>
    <w:p w:rsidR="00367D8D" w:rsidRDefault="00367D8D"/>
    <w:sectPr w:rsidR="00367D8D" w:rsidSect="00CA29E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481" w:rsidRDefault="003C5481" w:rsidP="001D14C3">
      <w:r>
        <w:separator/>
      </w:r>
    </w:p>
  </w:endnote>
  <w:endnote w:type="continuationSeparator" w:id="0">
    <w:p w:rsidR="003C5481" w:rsidRDefault="003C5481" w:rsidP="001D1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A7" w:rsidRDefault="003C548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A7" w:rsidRDefault="003C548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A7" w:rsidRDefault="003C54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481" w:rsidRDefault="003C5481" w:rsidP="001D14C3">
      <w:r>
        <w:separator/>
      </w:r>
    </w:p>
  </w:footnote>
  <w:footnote w:type="continuationSeparator" w:id="0">
    <w:p w:rsidR="003C5481" w:rsidRDefault="003C5481" w:rsidP="001D1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A7" w:rsidRDefault="003C548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A7" w:rsidRDefault="003C548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A7" w:rsidRDefault="003C548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0D7D"/>
    <w:rsid w:val="001D14C3"/>
    <w:rsid w:val="002844D5"/>
    <w:rsid w:val="002A001E"/>
    <w:rsid w:val="00367D8D"/>
    <w:rsid w:val="003C5481"/>
    <w:rsid w:val="0040169E"/>
    <w:rsid w:val="0044113D"/>
    <w:rsid w:val="0049754A"/>
    <w:rsid w:val="006B5212"/>
    <w:rsid w:val="00782D5A"/>
    <w:rsid w:val="007A0399"/>
    <w:rsid w:val="009A2664"/>
    <w:rsid w:val="00C1103C"/>
    <w:rsid w:val="00CA1675"/>
    <w:rsid w:val="00CE0D7D"/>
    <w:rsid w:val="00E82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7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CE0D7D"/>
    <w:pPr>
      <w:keepNext/>
      <w:outlineLvl w:val="4"/>
    </w:pPr>
    <w:rPr>
      <w:rFonts w:eastAsia="Arial Unicode MS"/>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E0D7D"/>
    <w:rPr>
      <w:rFonts w:ascii="Times New Roman" w:eastAsia="Arial Unicode MS" w:hAnsi="Times New Roman" w:cs="Times New Roman"/>
      <w:b/>
      <w:sz w:val="28"/>
      <w:szCs w:val="20"/>
      <w:u w:val="single"/>
      <w:lang w:eastAsia="ru-RU"/>
    </w:rPr>
  </w:style>
  <w:style w:type="paragraph" w:styleId="a3">
    <w:name w:val="caption"/>
    <w:basedOn w:val="a"/>
    <w:next w:val="a"/>
    <w:uiPriority w:val="35"/>
    <w:qFormat/>
    <w:rsid w:val="00CE0D7D"/>
    <w:pPr>
      <w:spacing w:line="312" w:lineRule="auto"/>
      <w:jc w:val="center"/>
    </w:pPr>
    <w:rPr>
      <w:b/>
      <w:sz w:val="32"/>
      <w:szCs w:val="20"/>
      <w:u w:val="single"/>
    </w:rPr>
  </w:style>
  <w:style w:type="paragraph" w:styleId="a4">
    <w:name w:val="Body Text"/>
    <w:basedOn w:val="a"/>
    <w:link w:val="a5"/>
    <w:uiPriority w:val="99"/>
    <w:semiHidden/>
    <w:rsid w:val="00CE0D7D"/>
    <w:pPr>
      <w:spacing w:line="360" w:lineRule="auto"/>
      <w:jc w:val="center"/>
    </w:pPr>
    <w:rPr>
      <w:b/>
      <w:sz w:val="28"/>
      <w:szCs w:val="20"/>
    </w:rPr>
  </w:style>
  <w:style w:type="character" w:customStyle="1" w:styleId="a5">
    <w:name w:val="Основной текст Знак"/>
    <w:basedOn w:val="a0"/>
    <w:link w:val="a4"/>
    <w:uiPriority w:val="99"/>
    <w:semiHidden/>
    <w:rsid w:val="00CE0D7D"/>
    <w:rPr>
      <w:rFonts w:ascii="Times New Roman" w:eastAsia="Times New Roman" w:hAnsi="Times New Roman" w:cs="Times New Roman"/>
      <w:b/>
      <w:sz w:val="28"/>
      <w:szCs w:val="20"/>
      <w:lang w:eastAsia="ru-RU"/>
    </w:rPr>
  </w:style>
  <w:style w:type="paragraph" w:styleId="a6">
    <w:name w:val="Normal (Web)"/>
    <w:basedOn w:val="a"/>
    <w:uiPriority w:val="99"/>
    <w:unhideWhenUsed/>
    <w:rsid w:val="00CE0D7D"/>
    <w:pPr>
      <w:spacing w:before="100" w:beforeAutospacing="1" w:after="100" w:afterAutospacing="1"/>
    </w:pPr>
    <w:rPr>
      <w:color w:val="0C5387"/>
      <w:sz w:val="18"/>
      <w:szCs w:val="18"/>
    </w:rPr>
  </w:style>
  <w:style w:type="paragraph" w:customStyle="1" w:styleId="-1">
    <w:name w:val="Т-1"/>
    <w:aliases w:val="5"/>
    <w:basedOn w:val="a"/>
    <w:rsid w:val="00CE0D7D"/>
    <w:pPr>
      <w:spacing w:line="360" w:lineRule="auto"/>
      <w:ind w:firstLine="720"/>
      <w:jc w:val="both"/>
    </w:pPr>
    <w:rPr>
      <w:sz w:val="28"/>
      <w:szCs w:val="20"/>
    </w:rPr>
  </w:style>
  <w:style w:type="paragraph" w:styleId="2">
    <w:name w:val="Body Text Indent 2"/>
    <w:basedOn w:val="a"/>
    <w:link w:val="20"/>
    <w:uiPriority w:val="99"/>
    <w:semiHidden/>
    <w:unhideWhenUsed/>
    <w:rsid w:val="00CE0D7D"/>
    <w:pPr>
      <w:spacing w:after="120" w:line="480" w:lineRule="auto"/>
      <w:ind w:left="283"/>
    </w:pPr>
  </w:style>
  <w:style w:type="character" w:customStyle="1" w:styleId="20">
    <w:name w:val="Основной текст с отступом 2 Знак"/>
    <w:basedOn w:val="a0"/>
    <w:link w:val="2"/>
    <w:uiPriority w:val="99"/>
    <w:semiHidden/>
    <w:rsid w:val="00CE0D7D"/>
    <w:rPr>
      <w:rFonts w:ascii="Times New Roman" w:eastAsia="Times New Roman" w:hAnsi="Times New Roman" w:cs="Times New Roman"/>
      <w:sz w:val="24"/>
      <w:szCs w:val="24"/>
      <w:lang w:eastAsia="ru-RU"/>
    </w:rPr>
  </w:style>
  <w:style w:type="paragraph" w:customStyle="1" w:styleId="14">
    <w:name w:val="Загл.14"/>
    <w:basedOn w:val="a"/>
    <w:rsid w:val="00CE0D7D"/>
    <w:pPr>
      <w:widowControl w:val="0"/>
      <w:jc w:val="center"/>
    </w:pPr>
    <w:rPr>
      <w:b/>
      <w:bCs/>
      <w:sz w:val="28"/>
      <w:szCs w:val="28"/>
    </w:rPr>
  </w:style>
  <w:style w:type="paragraph" w:customStyle="1" w:styleId="Iiaeoiue">
    <w:name w:val="I?iaeoiue"/>
    <w:basedOn w:val="a"/>
    <w:rsid w:val="00CE0D7D"/>
    <w:pPr>
      <w:widowControl w:val="0"/>
      <w:snapToGrid w:val="0"/>
      <w:spacing w:after="120" w:line="360" w:lineRule="auto"/>
      <w:ind w:firstLine="709"/>
      <w:jc w:val="both"/>
    </w:pPr>
    <w:rPr>
      <w:sz w:val="28"/>
      <w:szCs w:val="20"/>
    </w:rPr>
  </w:style>
  <w:style w:type="paragraph" w:styleId="a7">
    <w:name w:val="header"/>
    <w:basedOn w:val="a"/>
    <w:link w:val="a8"/>
    <w:uiPriority w:val="99"/>
    <w:semiHidden/>
    <w:unhideWhenUsed/>
    <w:rsid w:val="00CE0D7D"/>
    <w:pPr>
      <w:tabs>
        <w:tab w:val="center" w:pos="4677"/>
        <w:tab w:val="right" w:pos="9355"/>
      </w:tabs>
    </w:pPr>
  </w:style>
  <w:style w:type="character" w:customStyle="1" w:styleId="a8">
    <w:name w:val="Верхний колонтитул Знак"/>
    <w:basedOn w:val="a0"/>
    <w:link w:val="a7"/>
    <w:uiPriority w:val="99"/>
    <w:semiHidden/>
    <w:rsid w:val="00CE0D7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E0D7D"/>
    <w:pPr>
      <w:tabs>
        <w:tab w:val="center" w:pos="4677"/>
        <w:tab w:val="right" w:pos="9355"/>
      </w:tabs>
    </w:pPr>
  </w:style>
  <w:style w:type="character" w:customStyle="1" w:styleId="aa">
    <w:name w:val="Нижний колонтитул Знак"/>
    <w:basedOn w:val="a0"/>
    <w:link w:val="a9"/>
    <w:uiPriority w:val="99"/>
    <w:semiHidden/>
    <w:rsid w:val="00CE0D7D"/>
    <w:rPr>
      <w:rFonts w:ascii="Times New Roman" w:eastAsia="Times New Roman" w:hAnsi="Times New Roman" w:cs="Times New Roman"/>
      <w:sz w:val="24"/>
      <w:szCs w:val="24"/>
      <w:lang w:eastAsia="ru-RU"/>
    </w:rPr>
  </w:style>
  <w:style w:type="paragraph" w:styleId="ab">
    <w:name w:val="No Spacing"/>
    <w:uiPriority w:val="1"/>
    <w:qFormat/>
    <w:rsid w:val="002A001E"/>
    <w:pPr>
      <w:spacing w:after="0" w:line="240" w:lineRule="auto"/>
    </w:pPr>
  </w:style>
  <w:style w:type="paragraph" w:customStyle="1" w:styleId="14-15">
    <w:name w:val="Текст14-1.5"/>
    <w:basedOn w:val="a"/>
    <w:rsid w:val="002A001E"/>
    <w:pPr>
      <w:widowControl w:val="0"/>
      <w:spacing w:after="240" w:line="360" w:lineRule="auto"/>
      <w:ind w:firstLine="720"/>
      <w:jc w:val="both"/>
    </w:pPr>
    <w:rPr>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2018-07-07T03:10:00Z</dcterms:created>
  <dcterms:modified xsi:type="dcterms:W3CDTF">2018-07-31T06:38:00Z</dcterms:modified>
</cp:coreProperties>
</file>