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73B3D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9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96282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D137F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42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CC2CDC">
        <w:rPr>
          <w:rFonts w:ascii="Times New Roman" w:hAnsi="Times New Roman"/>
          <w:b/>
          <w:bCs/>
          <w:color w:val="000000"/>
          <w:sz w:val="28"/>
          <w:szCs w:val="28"/>
        </w:rPr>
        <w:t>Борисовой Марины Владимировны</w:t>
      </w:r>
      <w:proofErr w:type="gramStart"/>
      <w:r w:rsidR="00CC2CD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proofErr w:type="gramEnd"/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3B3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Борисову М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C73B3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Борисовой М.В.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</w:t>
      </w:r>
      <w:proofErr w:type="gramEnd"/>
      <w:r w:rsidR="009F02EA">
        <w:rPr>
          <w:rFonts w:ascii="Times New Roman" w:hAnsi="Times New Roman"/>
          <w:sz w:val="28"/>
          <w:szCs w:val="28"/>
        </w:rPr>
        <w:t xml:space="preserve">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Борисовой М.В</w:t>
      </w:r>
      <w:r w:rsidR="00D137F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3.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Борисовой М.В</w:t>
      </w:r>
      <w:r w:rsidR="00D137F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Борисовой М.В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 xml:space="preserve">Борисову Марину Владимировну </w:t>
      </w:r>
      <w:r w:rsidR="003B33BF">
        <w:rPr>
          <w:rFonts w:ascii="Times New Roman" w:hAnsi="Times New Roman"/>
          <w:sz w:val="28"/>
          <w:szCs w:val="28"/>
        </w:rPr>
        <w:t>19</w:t>
      </w:r>
      <w:r w:rsidR="00C73B3D">
        <w:rPr>
          <w:rFonts w:ascii="Times New Roman" w:hAnsi="Times New Roman"/>
          <w:sz w:val="28"/>
          <w:szCs w:val="28"/>
        </w:rPr>
        <w:t>9</w:t>
      </w:r>
      <w:r w:rsidR="00B80F8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B80F81">
        <w:rPr>
          <w:rFonts w:ascii="Times New Roman" w:hAnsi="Times New Roman"/>
          <w:sz w:val="28"/>
          <w:szCs w:val="28"/>
        </w:rPr>
        <w:t>домохозяйка</w:t>
      </w:r>
      <w:r w:rsidR="00BB1FF2">
        <w:rPr>
          <w:rFonts w:ascii="Times New Roman" w:hAnsi="Times New Roman"/>
          <w:sz w:val="28"/>
          <w:szCs w:val="28"/>
        </w:rPr>
        <w:t>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B1FF2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B80F81">
        <w:rPr>
          <w:rFonts w:ascii="Times New Roman" w:hAnsi="Times New Roman"/>
          <w:sz w:val="28"/>
          <w:szCs w:val="28"/>
        </w:rPr>
        <w:t>8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B80F81">
        <w:rPr>
          <w:rFonts w:ascii="Times New Roman" w:hAnsi="Times New Roman"/>
          <w:sz w:val="28"/>
          <w:szCs w:val="28"/>
        </w:rPr>
        <w:t>00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Борисовой М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80F81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5D9B"/>
    <w:rsid w:val="001B7D93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17937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62828"/>
    <w:rsid w:val="00986B45"/>
    <w:rsid w:val="009D1161"/>
    <w:rsid w:val="009F02EA"/>
    <w:rsid w:val="00A341FB"/>
    <w:rsid w:val="00A40280"/>
    <w:rsid w:val="00A43E92"/>
    <w:rsid w:val="00A445D2"/>
    <w:rsid w:val="00A52ACF"/>
    <w:rsid w:val="00A546C1"/>
    <w:rsid w:val="00A751DC"/>
    <w:rsid w:val="00A867EA"/>
    <w:rsid w:val="00AA2A21"/>
    <w:rsid w:val="00AA721B"/>
    <w:rsid w:val="00B20C4C"/>
    <w:rsid w:val="00B6261C"/>
    <w:rsid w:val="00B715A5"/>
    <w:rsid w:val="00B80F81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2CDC"/>
    <w:rsid w:val="00CC715A"/>
    <w:rsid w:val="00D01CEB"/>
    <w:rsid w:val="00D06386"/>
    <w:rsid w:val="00D137F7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98</cp:revision>
  <cp:lastPrinted>2024-07-31T12:13:00Z</cp:lastPrinted>
  <dcterms:created xsi:type="dcterms:W3CDTF">2023-07-07T02:22:00Z</dcterms:created>
  <dcterms:modified xsi:type="dcterms:W3CDTF">2024-07-31T12:13:00Z</dcterms:modified>
</cp:coreProperties>
</file>