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08" w:rsidRPr="006F5563" w:rsidRDefault="00960E68" w:rsidP="007F5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>ЗАБАЙКАЛЬСКАЯ</w:t>
      </w:r>
      <w:r w:rsidR="007F58C4"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РАЙОННАЯ ТЕРРИТОРИАЛЬНАЯ ИЗБИРАТЕЛЬНАЯ КОМИССИЯ</w:t>
      </w:r>
    </w:p>
    <w:p w:rsidR="007F58C4" w:rsidRPr="006F5563" w:rsidRDefault="002A4908" w:rsidP="00CA7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>(с полномочиями окружной избирательной комиссии по многоманд</w:t>
      </w:r>
      <w:r w:rsidR="006D35F4"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атному избирательному округу № </w:t>
      </w:r>
      <w:r w:rsidR="00BB2B8C">
        <w:rPr>
          <w:rFonts w:ascii="Times New Roman" w:eastAsia="Times New Roman" w:hAnsi="Times New Roman" w:cs="Times New Roman"/>
          <w:b/>
          <w:bCs/>
          <w:sz w:val="28"/>
          <w:szCs w:val="20"/>
        </w:rPr>
        <w:t>2</w:t>
      </w:r>
      <w:r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>)</w:t>
      </w:r>
      <w:r w:rsidR="007F58C4"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7F58C4" w:rsidRPr="006F5563" w:rsidRDefault="007F58C4" w:rsidP="007F58C4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7F58C4" w:rsidRPr="006F5563" w:rsidTr="00CE706D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6F5563" w:rsidRDefault="00BB2B8C" w:rsidP="009604E8">
            <w:pPr>
              <w:tabs>
                <w:tab w:val="left" w:pos="-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31</w:t>
            </w:r>
            <w:r w:rsidR="007251D6" w:rsidRPr="006F556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июля 2024</w:t>
            </w:r>
            <w:r w:rsidR="007F58C4" w:rsidRPr="006F556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8C4" w:rsidRPr="006F5563" w:rsidRDefault="007F58C4" w:rsidP="00C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6F5563" w:rsidRDefault="007F58C4" w:rsidP="0045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A03E1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№</w:t>
            </w:r>
            <w:r w:rsidRPr="006F556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CA7EE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10</w:t>
            </w:r>
            <w:r w:rsidR="0045367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="00CA7EE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/</w:t>
            </w:r>
            <w:r w:rsidR="00172C6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450</w:t>
            </w:r>
            <w:r w:rsidR="00A03E1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-15</w:t>
            </w:r>
            <w:r w:rsidR="00F571A0" w:rsidRPr="006F556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                 </w:t>
            </w:r>
          </w:p>
        </w:tc>
      </w:tr>
    </w:tbl>
    <w:p w:rsidR="007F58C4" w:rsidRDefault="00960E68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F5563">
        <w:rPr>
          <w:rFonts w:ascii="Times New Roman" w:eastAsia="Times New Roman" w:hAnsi="Times New Roman" w:cs="Times New Roman"/>
          <w:b/>
          <w:sz w:val="28"/>
          <w:szCs w:val="28"/>
        </w:rPr>
        <w:t>пгт</w:t>
      </w:r>
      <w:proofErr w:type="spellEnd"/>
      <w:r w:rsidR="007F58C4" w:rsidRPr="006F556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6F5563">
        <w:rPr>
          <w:rFonts w:ascii="Times New Roman" w:eastAsia="Times New Roman" w:hAnsi="Times New Roman" w:cs="Times New Roman"/>
          <w:b/>
          <w:sz w:val="28"/>
          <w:szCs w:val="28"/>
        </w:rPr>
        <w:t>Забайкальск</w:t>
      </w:r>
    </w:p>
    <w:p w:rsidR="00A03E15" w:rsidRPr="006F5563" w:rsidRDefault="00A03E15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25EA" w:rsidRPr="006F5563" w:rsidRDefault="00BC25EA" w:rsidP="00BC25E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55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отказе </w:t>
      </w:r>
      <w:r w:rsidR="00A90D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Шумиловой Лидии Николаевне</w:t>
      </w:r>
      <w:r w:rsidRPr="006F55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выдвинуто</w:t>
      </w:r>
      <w:r w:rsidR="006966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</w:t>
      </w:r>
      <w:r w:rsidRPr="006F55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порядке самовыдвижения, в регистрации кандидатом в депутаты </w:t>
      </w:r>
      <w:r w:rsidRPr="006F5563">
        <w:rPr>
          <w:rFonts w:ascii="Times New Roman" w:hAnsi="Times New Roman" w:cs="Times New Roman"/>
          <w:b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Pr="006F556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по многомандатному избирательному округу № </w:t>
      </w:r>
      <w:r w:rsidR="00A03E15">
        <w:rPr>
          <w:rFonts w:ascii="Times New Roman" w:hAnsi="Times New Roman" w:cs="Times New Roman"/>
          <w:b/>
          <w:sz w:val="28"/>
          <w:szCs w:val="28"/>
          <w:lang w:eastAsia="ar-SA"/>
        </w:rPr>
        <w:t>2</w:t>
      </w:r>
    </w:p>
    <w:p w:rsidR="00BC25EA" w:rsidRPr="006F5563" w:rsidRDefault="00BC25EA" w:rsidP="00BC25EA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Проверив соответствие порядка выдвижения </w:t>
      </w:r>
      <w:r w:rsidR="00A90D9E">
        <w:rPr>
          <w:rFonts w:ascii="Times New Roman" w:hAnsi="Times New Roman" w:cs="Times New Roman"/>
          <w:bCs/>
          <w:color w:val="000000"/>
          <w:sz w:val="28"/>
          <w:szCs w:val="28"/>
        </w:rPr>
        <w:t>Шумиловой Лидии Николаевне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, кандидата в депутаты </w:t>
      </w:r>
      <w:r w:rsidRPr="00BC3CB2">
        <w:rPr>
          <w:rFonts w:ascii="Times New Roman" w:hAnsi="Times New Roman" w:cs="Times New Roman"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Pr="00BC3CB2">
        <w:rPr>
          <w:rFonts w:ascii="Times New Roman" w:hAnsi="Times New Roman" w:cs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CA7EE1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, выдвинуто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bCs/>
          <w:color w:val="000000"/>
          <w:sz w:val="28"/>
          <w:szCs w:val="28"/>
        </w:rPr>
        <w:t>в порядке</w:t>
      </w:r>
      <w:r w:rsidR="006966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самовыдвижения</w:t>
      </w:r>
      <w:r w:rsidRPr="00BC3C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 и Закона Забайкальского края «О муниципальных выборах в Забайкальском крае», Забайкальская районная территориальная избирательная комиссия (далее – избирательная комиссия) установила следующее.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Порядок выдвижения и документы, представленные </w:t>
      </w:r>
      <w:r w:rsidR="00A90D9E">
        <w:rPr>
          <w:rFonts w:ascii="Times New Roman" w:hAnsi="Times New Roman" w:cs="Times New Roman"/>
          <w:bCs/>
          <w:color w:val="000000"/>
          <w:sz w:val="28"/>
          <w:szCs w:val="28"/>
        </w:rPr>
        <w:t>Шумиловой Лидией Николаевной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, для выдвижения и регистрации соответствуют указанным законам.</w:t>
      </w:r>
    </w:p>
    <w:p w:rsidR="00BC25EA" w:rsidRPr="00BC3CB2" w:rsidRDefault="00BC25EA" w:rsidP="00BC3CB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Избирательная комиссия  на основании части 2 статьи 49 Закона 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>ставленных о себе кандидатом при выдвижении. Данные, поступившие из соответствующих органов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3E15">
        <w:rPr>
          <w:rFonts w:ascii="Times New Roman" w:hAnsi="Times New Roman"/>
          <w:color w:val="000000"/>
          <w:sz w:val="28"/>
          <w:szCs w:val="28"/>
        </w:rPr>
        <w:t>Управление Министерства Ю</w:t>
      </w:r>
      <w:r w:rsidR="00A03E15" w:rsidRPr="00FD0AC0">
        <w:rPr>
          <w:rFonts w:ascii="Times New Roman" w:hAnsi="Times New Roman"/>
          <w:color w:val="000000"/>
          <w:sz w:val="28"/>
          <w:szCs w:val="28"/>
        </w:rPr>
        <w:t>стиции</w:t>
      </w:r>
      <w:r w:rsidR="00A03E15">
        <w:rPr>
          <w:rFonts w:ascii="Times New Roman" w:hAnsi="Times New Roman"/>
          <w:color w:val="000000"/>
          <w:sz w:val="28"/>
          <w:szCs w:val="28"/>
        </w:rPr>
        <w:t xml:space="preserve"> РФ</w:t>
      </w:r>
      <w:r w:rsidR="00A03E15" w:rsidRPr="00FD0AC0">
        <w:rPr>
          <w:rFonts w:ascii="Times New Roman" w:hAnsi="Times New Roman"/>
          <w:color w:val="000000"/>
          <w:sz w:val="28"/>
          <w:szCs w:val="28"/>
        </w:rPr>
        <w:t xml:space="preserve"> по Забайкальскому краю, УМВД РФ по Забайкальскому краю, ОВМ ОМВД России по Забайкальскому району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, под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тверждают достоверность сведений, представленных кандидатом. 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постановлением избирательной комиссии 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от 10.01.2024 г. № </w:t>
      </w:r>
      <w:r w:rsidR="003933A0" w:rsidRPr="00BC3CB2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66/283-15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для регистрации  кандидатом в депутаты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33A0" w:rsidRPr="00BC3CB2">
        <w:rPr>
          <w:rFonts w:ascii="Times New Roman" w:hAnsi="Times New Roman" w:cs="Times New Roman"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="003933A0" w:rsidRPr="00BC3CB2">
        <w:rPr>
          <w:rFonts w:ascii="Times New Roman" w:hAnsi="Times New Roman" w:cs="Times New Roman"/>
          <w:sz w:val="28"/>
          <w:szCs w:val="28"/>
          <w:lang w:eastAsia="ar-SA"/>
        </w:rPr>
        <w:t>по многомандатному избирательному округу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представить не менее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10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десять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) и не более 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14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четырнадцать)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достоверных подписей избирателей.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В поддержку выдвижения кандидатом </w:t>
      </w:r>
      <w:r w:rsidR="00A90D9E">
        <w:rPr>
          <w:rFonts w:ascii="Times New Roman" w:hAnsi="Times New Roman" w:cs="Times New Roman"/>
          <w:bCs/>
          <w:color w:val="000000"/>
          <w:sz w:val="28"/>
          <w:szCs w:val="28"/>
        </w:rPr>
        <w:t>Шумиловой Лидией Николаевной</w:t>
      </w:r>
      <w:r w:rsidR="00A90D9E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представлено 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90D9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A90D9E">
        <w:rPr>
          <w:rFonts w:ascii="Times New Roman" w:hAnsi="Times New Roman" w:cs="Times New Roman"/>
          <w:color w:val="000000"/>
          <w:sz w:val="28"/>
          <w:szCs w:val="28"/>
        </w:rPr>
        <w:t>десять</w:t>
      </w:r>
      <w:r w:rsidR="00BB2B8C">
        <w:rPr>
          <w:rFonts w:ascii="Times New Roman" w:hAnsi="Times New Roman" w:cs="Times New Roman"/>
          <w:color w:val="000000"/>
          <w:sz w:val="28"/>
          <w:szCs w:val="28"/>
        </w:rPr>
        <w:t>) подписей избирателей.</w:t>
      </w:r>
    </w:p>
    <w:p w:rsidR="00BC25EA" w:rsidRPr="00BC3CB2" w:rsidRDefault="00BC25EA" w:rsidP="00A03E15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В результате проверки, согласно ведомост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и итоговому протоколу о результатах проверки подписей избирателей, собранных в поддержку выдвижения </w:t>
      </w:r>
      <w:r w:rsidR="00A90D9E">
        <w:rPr>
          <w:rFonts w:ascii="Times New Roman" w:hAnsi="Times New Roman" w:cs="Times New Roman"/>
          <w:bCs/>
          <w:color w:val="000000"/>
          <w:sz w:val="28"/>
          <w:szCs w:val="28"/>
        </w:rPr>
        <w:t>Шумиловой Лидии Николаевны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, установлено, что из </w:t>
      </w:r>
      <w:r w:rsidR="00A90D9E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подписей избирателей</w:t>
      </w:r>
      <w:r w:rsidR="00A03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достоверными признано </w:t>
      </w:r>
      <w:r w:rsidR="007E4BA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7E4BAE">
        <w:rPr>
          <w:rFonts w:ascii="Times New Roman" w:hAnsi="Times New Roman" w:cs="Times New Roman"/>
          <w:color w:val="000000"/>
          <w:sz w:val="28"/>
          <w:szCs w:val="28"/>
        </w:rPr>
        <w:t>ноль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) подписей, недействительными </w:t>
      </w:r>
      <w:r w:rsidR="007E4BA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90D9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A03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90D9E">
        <w:rPr>
          <w:rFonts w:ascii="Times New Roman" w:hAnsi="Times New Roman" w:cs="Times New Roman"/>
          <w:color w:val="000000"/>
          <w:sz w:val="28"/>
          <w:szCs w:val="28"/>
        </w:rPr>
        <w:t>десять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), в том числе на основании: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A03E15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пункт </w:t>
      </w:r>
      <w:r w:rsidR="00A90D9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 xml:space="preserve">части </w:t>
      </w:r>
      <w:r w:rsidRPr="00696636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статьи 49 Закона Забайкальского края «О муниципальных выборах в Забайкальском крае</w:t>
      </w:r>
      <w:proofErr w:type="gramStart"/>
      <w:r w:rsidRPr="00BC3CB2">
        <w:rPr>
          <w:rFonts w:ascii="Times New Roman" w:hAnsi="Times New Roman" w:cs="Times New Roman"/>
          <w:color w:val="000000"/>
          <w:sz w:val="28"/>
          <w:szCs w:val="28"/>
        </w:rPr>
        <w:t>»(</w:t>
      </w:r>
      <w:proofErr w:type="gramEnd"/>
      <w:r w:rsidR="00A90D9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нет или неполное Ф.И.О. избирателя)(нет или неполный адрес места жительства избирателя)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A90D9E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A03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90D9E">
        <w:rPr>
          <w:rFonts w:ascii="Times New Roman" w:hAnsi="Times New Roman" w:cs="Times New Roman"/>
          <w:color w:val="000000"/>
          <w:sz w:val="28"/>
          <w:szCs w:val="28"/>
        </w:rPr>
        <w:t>десять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подписей;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A03E15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пункт </w:t>
      </w:r>
      <w:r w:rsidR="007E4BA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 xml:space="preserve">части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10 статьи 49</w:t>
      </w:r>
      <w:r w:rsidR="00A03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Закона Забайкальского края «О муниципальных выборах в Забайкальском крае</w:t>
      </w:r>
      <w:proofErr w:type="gramStart"/>
      <w:r w:rsidRPr="00BC3CB2">
        <w:rPr>
          <w:rFonts w:ascii="Times New Roman" w:hAnsi="Times New Roman" w:cs="Times New Roman"/>
          <w:color w:val="000000"/>
          <w:sz w:val="28"/>
          <w:szCs w:val="28"/>
        </w:rPr>
        <w:t>»(</w:t>
      </w:r>
      <w:proofErr w:type="gramEnd"/>
      <w:r w:rsidR="007E4BA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подписной лист не заверен подписью лица, осуществляющего сбор подписей избирателей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E4B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4BAE" w:rsidRPr="007E4BAE">
        <w:rPr>
          <w:rFonts w:ascii="Times New Roman" w:hAnsi="Times New Roman" w:cs="Times New Roman"/>
          <w:i/>
          <w:color w:val="000000"/>
          <w:sz w:val="28"/>
          <w:szCs w:val="28"/>
        </w:rPr>
        <w:t>(не</w:t>
      </w:r>
      <w:r w:rsidR="007E4BA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7E4BAE" w:rsidRPr="007E4BAE">
        <w:rPr>
          <w:rFonts w:ascii="Times New Roman" w:hAnsi="Times New Roman" w:cs="Times New Roman"/>
          <w:i/>
          <w:color w:val="000000"/>
          <w:sz w:val="28"/>
          <w:szCs w:val="28"/>
        </w:rPr>
        <w:t>указана дата заверения подписного листа лицом</w:t>
      </w:r>
      <w:r w:rsidR="007E4BAE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7E4BAE" w:rsidRPr="007E4BA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7E4BAE" w:rsidRPr="007E4BA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осуществляющим сбор подписей избирателей)</w:t>
      </w:r>
      <w:r w:rsidR="00A90D9E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(сведения о кандидате указаны в подписном листе не в полном объеме)</w:t>
      </w:r>
      <w:r w:rsidRPr="007E4BA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90D9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90D9E">
        <w:rPr>
          <w:rFonts w:ascii="Times New Roman" w:hAnsi="Times New Roman" w:cs="Times New Roman"/>
          <w:color w:val="000000"/>
          <w:sz w:val="28"/>
          <w:szCs w:val="28"/>
        </w:rPr>
        <w:t>десять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подписей.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результаты проверки подписных листов свидетельствуют о том, что кандидатом </w:t>
      </w:r>
      <w:r w:rsidR="00A90D9E">
        <w:rPr>
          <w:rFonts w:ascii="Times New Roman" w:hAnsi="Times New Roman" w:cs="Times New Roman"/>
          <w:bCs/>
          <w:color w:val="000000"/>
          <w:sz w:val="28"/>
          <w:szCs w:val="28"/>
        </w:rPr>
        <w:t>Шумиловой Лидией Николаевной</w:t>
      </w:r>
      <w:r w:rsidR="00A90D9E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представлено недостаточное количество достоверных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подписей избирателей, необхо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димых для регистрации его кандидатом в депутаты </w:t>
      </w:r>
      <w:r w:rsidR="006F5563" w:rsidRPr="00BC3CB2">
        <w:rPr>
          <w:rFonts w:ascii="Times New Roman" w:hAnsi="Times New Roman" w:cs="Times New Roman"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="006F5563" w:rsidRPr="00BC3CB2">
        <w:rPr>
          <w:rFonts w:ascii="Times New Roman" w:hAnsi="Times New Roman" w:cs="Times New Roman"/>
          <w:sz w:val="28"/>
          <w:szCs w:val="28"/>
          <w:lang w:eastAsia="ar-SA"/>
        </w:rPr>
        <w:t>по многомандатному избирательному округу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Данное обстоятельство в соответствии с подпунктом 7</w:t>
      </w:r>
      <w:r w:rsidRPr="00BC3CB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пункта 5 статьи 50</w:t>
      </w:r>
      <w:r w:rsidR="00CA7E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Закона Забайкальского края «О муниципальных выборах в Забайкальском крае»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основанием для отказа в регистрации кандидата. </w:t>
      </w:r>
    </w:p>
    <w:p w:rsidR="006F5563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C3CB2">
        <w:rPr>
          <w:rFonts w:ascii="Times New Roman" w:hAnsi="Times New Roman" w:cs="Times New Roman"/>
          <w:color w:val="000000"/>
          <w:sz w:val="28"/>
          <w:szCs w:val="28"/>
        </w:rPr>
        <w:t>На основании вышеизложенного, руководствуясь статьей 38 Федерального закона «Об основных гарантиях избирательных прав и права на участие в референдуме граждан Российской Федерации», ста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>тьями подпунктом 7</w:t>
      </w:r>
      <w:r w:rsidRPr="00BC3CB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пункта 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 xml:space="preserve">части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5 статьи 50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Закона Забайкальского края «О муниципальных выборах в Забайкальском крае», 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Забайкальская районная территориальная избирательная комиссия </w:t>
      </w:r>
      <w:r w:rsidR="00696636" w:rsidRPr="00696636">
        <w:rPr>
          <w:rFonts w:ascii="Times New Roman" w:eastAsia="Times New Roman" w:hAnsi="Times New Roman" w:cs="Times New Roman"/>
          <w:bCs/>
          <w:sz w:val="28"/>
          <w:szCs w:val="20"/>
        </w:rPr>
        <w:t xml:space="preserve">(с полномочиями окружной избирательной комиссии по многомандатному избирательному округу № </w:t>
      </w:r>
      <w:r w:rsidR="007E4BAE">
        <w:rPr>
          <w:rFonts w:ascii="Times New Roman" w:eastAsia="Times New Roman" w:hAnsi="Times New Roman" w:cs="Times New Roman"/>
          <w:bCs/>
          <w:sz w:val="28"/>
          <w:szCs w:val="20"/>
        </w:rPr>
        <w:t>2</w:t>
      </w:r>
      <w:r w:rsidR="00696636" w:rsidRPr="00696636">
        <w:rPr>
          <w:rFonts w:ascii="Times New Roman" w:eastAsia="Times New Roman" w:hAnsi="Times New Roman" w:cs="Times New Roman"/>
          <w:bCs/>
          <w:sz w:val="28"/>
          <w:szCs w:val="20"/>
        </w:rPr>
        <w:t>)</w:t>
      </w:r>
      <w:proofErr w:type="gramEnd"/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BC3CB2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BC3CB2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BC3CB2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BC3CB2">
        <w:rPr>
          <w:rFonts w:ascii="Times New Roman" w:hAnsi="Times New Roman" w:cs="Times New Roman"/>
          <w:b/>
          <w:sz w:val="28"/>
          <w:szCs w:val="28"/>
        </w:rPr>
        <w:t xml:space="preserve"> о в л я е т :</w:t>
      </w:r>
    </w:p>
    <w:p w:rsidR="00BC25EA" w:rsidRPr="00BC3CB2" w:rsidRDefault="00BC25EA" w:rsidP="00BC3CB2">
      <w:pPr>
        <w:pStyle w:val="a3"/>
        <w:spacing w:line="240" w:lineRule="auto"/>
        <w:ind w:left="640"/>
        <w:contextualSpacing/>
        <w:jc w:val="both"/>
        <w:rPr>
          <w:b w:val="0"/>
          <w:bCs w:val="0"/>
        </w:rPr>
      </w:pPr>
    </w:p>
    <w:p w:rsidR="00BC25EA" w:rsidRPr="00BC3CB2" w:rsidRDefault="00BC3CB2" w:rsidP="00BC3CB2">
      <w:pPr>
        <w:pStyle w:val="ad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6F5563" w:rsidRPr="00BC3CB2">
        <w:rPr>
          <w:rFonts w:ascii="Times New Roman" w:hAnsi="Times New Roman"/>
          <w:color w:val="000000"/>
          <w:sz w:val="28"/>
          <w:szCs w:val="28"/>
        </w:rPr>
        <w:t xml:space="preserve">Отказать </w:t>
      </w:r>
      <w:r w:rsidR="00A90D9E">
        <w:rPr>
          <w:rFonts w:ascii="Times New Roman" w:hAnsi="Times New Roman"/>
          <w:bCs/>
          <w:color w:val="000000"/>
          <w:sz w:val="28"/>
          <w:szCs w:val="28"/>
        </w:rPr>
        <w:t>Шумиловой Лидии Николаевне</w:t>
      </w:r>
      <w:r w:rsidR="00BC25EA" w:rsidRPr="00BC3CB2">
        <w:rPr>
          <w:rFonts w:ascii="Times New Roman" w:hAnsi="Times New Roman"/>
          <w:color w:val="000000"/>
          <w:sz w:val="28"/>
          <w:szCs w:val="28"/>
        </w:rPr>
        <w:t>, выдвинуто</w:t>
      </w:r>
      <w:r w:rsidR="007E4BAE">
        <w:rPr>
          <w:rFonts w:ascii="Times New Roman" w:hAnsi="Times New Roman"/>
          <w:color w:val="000000"/>
          <w:sz w:val="28"/>
          <w:szCs w:val="28"/>
        </w:rPr>
        <w:t>й</w:t>
      </w:r>
      <w:r w:rsidR="00BC25EA" w:rsidRPr="00BC3CB2">
        <w:rPr>
          <w:rFonts w:ascii="Times New Roman" w:hAnsi="Times New Roman"/>
          <w:color w:val="000000"/>
          <w:sz w:val="28"/>
          <w:szCs w:val="28"/>
        </w:rPr>
        <w:t xml:space="preserve"> в поря</w:t>
      </w:r>
      <w:r w:rsidR="006F5563" w:rsidRPr="00BC3CB2">
        <w:rPr>
          <w:rFonts w:ascii="Times New Roman" w:hAnsi="Times New Roman"/>
          <w:color w:val="000000"/>
          <w:sz w:val="28"/>
          <w:szCs w:val="28"/>
        </w:rPr>
        <w:t>дке самовыдвижения</w:t>
      </w:r>
      <w:r w:rsidR="00BC25EA" w:rsidRPr="00BC3CB2">
        <w:rPr>
          <w:rFonts w:ascii="Times New Roman" w:hAnsi="Times New Roman"/>
          <w:color w:val="000000"/>
          <w:sz w:val="28"/>
          <w:szCs w:val="28"/>
        </w:rPr>
        <w:t xml:space="preserve">, в регистрации кандидатом в депутаты </w:t>
      </w:r>
      <w:r w:rsidR="006F5563" w:rsidRPr="00BC3CB2">
        <w:rPr>
          <w:rFonts w:ascii="Times New Roman" w:hAnsi="Times New Roman"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="006F5563" w:rsidRPr="00BC3CB2">
        <w:rPr>
          <w:rFonts w:ascii="Times New Roman" w:hAnsi="Times New Roman"/>
          <w:sz w:val="28"/>
          <w:szCs w:val="28"/>
          <w:lang w:eastAsia="ar-SA"/>
        </w:rPr>
        <w:t>по многомандатному избирательному округу</w:t>
      </w:r>
      <w:r w:rsidR="006F5563" w:rsidRPr="00BC3CB2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CA7EE1">
        <w:rPr>
          <w:rFonts w:ascii="Times New Roman" w:hAnsi="Times New Roman"/>
          <w:color w:val="000000"/>
          <w:sz w:val="28"/>
          <w:szCs w:val="28"/>
        </w:rPr>
        <w:t>2</w:t>
      </w:r>
      <w:r w:rsidR="00BC25EA" w:rsidRPr="00BC3CB2">
        <w:rPr>
          <w:rFonts w:ascii="Times New Roman" w:hAnsi="Times New Roman"/>
          <w:color w:val="000000"/>
          <w:sz w:val="28"/>
          <w:szCs w:val="28"/>
        </w:rPr>
        <w:t>.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2. Направить письменное уведомление в дополнительный  офис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ВСП № 136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>Читинского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отделения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№ 8600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ОАО «Сбербанк России» 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о прекращении с 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>31.08.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расходных операций по специальному избирательному счету, открытому кандидатом, з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а исключением перечисления неизрасходованных средств избирательного фонда жертвователям, пропорционально вложенным ими средствам. 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3. Предложить </w:t>
      </w:r>
      <w:r w:rsidR="00A90D9E">
        <w:rPr>
          <w:rFonts w:ascii="Times New Roman" w:hAnsi="Times New Roman" w:cs="Times New Roman"/>
          <w:bCs/>
          <w:color w:val="000000"/>
          <w:sz w:val="28"/>
          <w:szCs w:val="28"/>
        </w:rPr>
        <w:t>Шумиловой Лиди</w:t>
      </w:r>
      <w:r w:rsidR="00A90D9E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A90D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Никола</w:t>
      </w:r>
      <w:r w:rsidR="00A90D9E" w:rsidRPr="00BC3CB2">
        <w:rPr>
          <w:rFonts w:ascii="Times New Roman" w:hAnsi="Times New Roman" w:cs="Times New Roman"/>
          <w:color w:val="000000"/>
          <w:sz w:val="28"/>
          <w:szCs w:val="28"/>
        </w:rPr>
        <w:t>ев</w:t>
      </w:r>
      <w:r w:rsidR="00A90D9E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2C6B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позднее 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08 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произвести операции по</w:t>
      </w:r>
      <w:r w:rsidR="00BC3CB2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возврату не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>израсходованных денежных средств избирательного фонда гражданам и юридическим лицам, осуще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ствившим добровольные пожертвования, закрыть специальный избирательный счет и представить в избирательную комиссию итоговый финансовый отчет о поступлении и расходовании средств избирательного фонда. </w:t>
      </w:r>
    </w:p>
    <w:p w:rsidR="00BC25EA" w:rsidRPr="00BC3CB2" w:rsidRDefault="00BC25EA" w:rsidP="00BC3CB2">
      <w:pPr>
        <w:pStyle w:val="Pa2"/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C3CB2">
        <w:rPr>
          <w:rFonts w:ascii="Times New Roman" w:hAnsi="Times New Roman"/>
          <w:color w:val="000000"/>
          <w:sz w:val="28"/>
          <w:szCs w:val="28"/>
        </w:rPr>
        <w:t>4. Направить настоящее постановление</w:t>
      </w:r>
      <w:r w:rsidR="00BC3CB2" w:rsidRPr="00BC3C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0D9E">
        <w:rPr>
          <w:rFonts w:ascii="Times New Roman" w:hAnsi="Times New Roman"/>
          <w:bCs/>
          <w:color w:val="000000"/>
          <w:sz w:val="28"/>
          <w:szCs w:val="28"/>
        </w:rPr>
        <w:t>Шумиловой Лидии Никола</w:t>
      </w:r>
      <w:r w:rsidR="00A90D9E" w:rsidRPr="00BC3CB2">
        <w:rPr>
          <w:rFonts w:ascii="Times New Roman" w:hAnsi="Times New Roman"/>
          <w:color w:val="000000"/>
          <w:sz w:val="28"/>
          <w:szCs w:val="28"/>
        </w:rPr>
        <w:t>ев</w:t>
      </w:r>
      <w:r w:rsidR="00A90D9E">
        <w:rPr>
          <w:rFonts w:ascii="Times New Roman" w:hAnsi="Times New Roman"/>
          <w:color w:val="000000"/>
          <w:sz w:val="28"/>
          <w:szCs w:val="28"/>
        </w:rPr>
        <w:t>не</w:t>
      </w:r>
      <w:r w:rsidR="00BC3CB2" w:rsidRPr="00BC3CB2">
        <w:rPr>
          <w:rFonts w:ascii="Times New Roman" w:hAnsi="Times New Roman"/>
          <w:color w:val="000000"/>
          <w:sz w:val="28"/>
          <w:szCs w:val="28"/>
        </w:rPr>
        <w:t>.</w:t>
      </w:r>
    </w:p>
    <w:p w:rsidR="00BC3CB2" w:rsidRPr="00BC3CB2" w:rsidRDefault="00BC3CB2" w:rsidP="00D6522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Pr="00BC3CB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C3CB2">
        <w:rPr>
          <w:rFonts w:ascii="Times New Roman" w:hAnsi="Times New Roman" w:cs="Times New Roman"/>
          <w:sz w:val="28"/>
          <w:szCs w:val="28"/>
        </w:rPr>
        <w:t xml:space="preserve"> настоящее постановление на официальном сайте муниципального района «Забайкальский район» в информационно-телекоммуникационной сети «Интернет» по адресу: </w:t>
      </w:r>
      <w:proofErr w:type="spellStart"/>
      <w:r w:rsidRPr="00BC3CB2">
        <w:rPr>
          <w:rFonts w:ascii="Times New Roman" w:hAnsi="Times New Roman" w:cs="Times New Roman"/>
          <w:sz w:val="28"/>
          <w:szCs w:val="28"/>
        </w:rPr>
        <w:t>www.zabaikalskadm.ru</w:t>
      </w:r>
      <w:proofErr w:type="spellEnd"/>
    </w:p>
    <w:p w:rsidR="00BC25EA" w:rsidRPr="00BC3CB2" w:rsidRDefault="00BC3CB2" w:rsidP="00BC3CB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. Разъяснить </w:t>
      </w:r>
      <w:r w:rsidR="00172C6B">
        <w:rPr>
          <w:rFonts w:ascii="Times New Roman" w:hAnsi="Times New Roman" w:cs="Times New Roman"/>
          <w:bCs/>
          <w:color w:val="000000"/>
          <w:sz w:val="28"/>
          <w:szCs w:val="28"/>
        </w:rPr>
        <w:t>Шумиловой Лиди</w:t>
      </w:r>
      <w:r w:rsidR="00172C6B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172C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Никола</w:t>
      </w:r>
      <w:r w:rsidR="00172C6B" w:rsidRPr="00BC3CB2">
        <w:rPr>
          <w:rFonts w:ascii="Times New Roman" w:hAnsi="Times New Roman" w:cs="Times New Roman"/>
          <w:color w:val="000000"/>
          <w:sz w:val="28"/>
          <w:szCs w:val="28"/>
        </w:rPr>
        <w:t>ев</w:t>
      </w:r>
      <w:r w:rsidR="00172C6B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>, что обжалование осуществляется в порядке и сроки, установленные статьей 75 Федеральным законом  «Об основных гарантиях избирательных прав и права на участие в референдуме граждан Российской Федерации».</w:t>
      </w:r>
    </w:p>
    <w:p w:rsidR="00BC25EA" w:rsidRPr="00BC3CB2" w:rsidRDefault="00BC3CB2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исполнением настоящего постановления возложить на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председателя комиссии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А.В. Токарева</w:t>
      </w:r>
      <w:proofErr w:type="gramStart"/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F571A0" w:rsidRPr="00BC3CB2" w:rsidRDefault="00F571A0" w:rsidP="00BC3CB2">
      <w:pPr>
        <w:pStyle w:val="Pa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E5585" w:rsidRPr="00BC3CB2" w:rsidRDefault="00BE5585" w:rsidP="00BC3C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C3CB2" w:rsidRDefault="00BE5585" w:rsidP="00BC3C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Pr="00BC3CB2">
        <w:rPr>
          <w:rFonts w:ascii="Times New Roman" w:hAnsi="Times New Roman" w:cs="Times New Roman"/>
          <w:sz w:val="28"/>
          <w:szCs w:val="28"/>
        </w:rPr>
        <w:tab/>
        <w:t>А.В.Токарев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Секретарь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Pr="00BC3CB2">
        <w:rPr>
          <w:rFonts w:ascii="Times New Roman" w:hAnsi="Times New Roman" w:cs="Times New Roman"/>
          <w:sz w:val="28"/>
          <w:szCs w:val="28"/>
        </w:rPr>
        <w:tab/>
        <w:t>Т.Б.Комарова</w:t>
      </w:r>
    </w:p>
    <w:p w:rsidR="00BE5585" w:rsidRPr="00BC3CB2" w:rsidRDefault="00BE5585" w:rsidP="00F57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E5585" w:rsidRPr="00BC3CB2" w:rsidSect="00F571A0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C23" w:rsidRDefault="00E33C23" w:rsidP="00960E68">
      <w:pPr>
        <w:spacing w:after="0" w:line="240" w:lineRule="auto"/>
      </w:pPr>
      <w:r>
        <w:separator/>
      </w:r>
    </w:p>
  </w:endnote>
  <w:endnote w:type="continuationSeparator" w:id="0">
    <w:p w:rsidR="00E33C23" w:rsidRDefault="00E33C23" w:rsidP="00960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C23" w:rsidRDefault="00E33C23" w:rsidP="00960E68">
      <w:pPr>
        <w:spacing w:after="0" w:line="240" w:lineRule="auto"/>
      </w:pPr>
      <w:r>
        <w:separator/>
      </w:r>
    </w:p>
  </w:footnote>
  <w:footnote w:type="continuationSeparator" w:id="0">
    <w:p w:rsidR="00E33C23" w:rsidRDefault="00E33C23" w:rsidP="00960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">
    <w:nsid w:val="5F8C5218"/>
    <w:multiLevelType w:val="hybridMultilevel"/>
    <w:tmpl w:val="05165A4A"/>
    <w:lvl w:ilvl="0" w:tplc="2A80D25E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2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662"/>
    <w:rsid w:val="00005A75"/>
    <w:rsid w:val="00030D4D"/>
    <w:rsid w:val="0004360B"/>
    <w:rsid w:val="0005490B"/>
    <w:rsid w:val="000606C1"/>
    <w:rsid w:val="00064AC9"/>
    <w:rsid w:val="00096FB4"/>
    <w:rsid w:val="000B2D41"/>
    <w:rsid w:val="000C7EF4"/>
    <w:rsid w:val="000D6E8D"/>
    <w:rsid w:val="000F1E1A"/>
    <w:rsid w:val="000F24EC"/>
    <w:rsid w:val="00100479"/>
    <w:rsid w:val="00115DC8"/>
    <w:rsid w:val="001470FD"/>
    <w:rsid w:val="001513AB"/>
    <w:rsid w:val="00172C6B"/>
    <w:rsid w:val="001B5D9B"/>
    <w:rsid w:val="001C0AE6"/>
    <w:rsid w:val="001E7C11"/>
    <w:rsid w:val="001F4CD8"/>
    <w:rsid w:val="001F7578"/>
    <w:rsid w:val="00202A0B"/>
    <w:rsid w:val="00203A1E"/>
    <w:rsid w:val="0021315F"/>
    <w:rsid w:val="0021621F"/>
    <w:rsid w:val="0027519E"/>
    <w:rsid w:val="002867BD"/>
    <w:rsid w:val="00292251"/>
    <w:rsid w:val="002A4908"/>
    <w:rsid w:val="002A7A58"/>
    <w:rsid w:val="002B1E22"/>
    <w:rsid w:val="002F0207"/>
    <w:rsid w:val="003176A4"/>
    <w:rsid w:val="00323838"/>
    <w:rsid w:val="003256FC"/>
    <w:rsid w:val="003278C3"/>
    <w:rsid w:val="00333334"/>
    <w:rsid w:val="00333D8E"/>
    <w:rsid w:val="003659CB"/>
    <w:rsid w:val="0036798B"/>
    <w:rsid w:val="003933A0"/>
    <w:rsid w:val="003A4073"/>
    <w:rsid w:val="00402B62"/>
    <w:rsid w:val="00453672"/>
    <w:rsid w:val="0049159F"/>
    <w:rsid w:val="00491662"/>
    <w:rsid w:val="004B1746"/>
    <w:rsid w:val="004F69E2"/>
    <w:rsid w:val="0050192E"/>
    <w:rsid w:val="00523669"/>
    <w:rsid w:val="0052777D"/>
    <w:rsid w:val="00540653"/>
    <w:rsid w:val="00541402"/>
    <w:rsid w:val="00546DC0"/>
    <w:rsid w:val="00556811"/>
    <w:rsid w:val="005632C2"/>
    <w:rsid w:val="005A2ACE"/>
    <w:rsid w:val="005A45DB"/>
    <w:rsid w:val="005A6EA8"/>
    <w:rsid w:val="005B33C4"/>
    <w:rsid w:val="005C2E48"/>
    <w:rsid w:val="005D2230"/>
    <w:rsid w:val="00601067"/>
    <w:rsid w:val="00602359"/>
    <w:rsid w:val="00612BD3"/>
    <w:rsid w:val="006157EA"/>
    <w:rsid w:val="00622392"/>
    <w:rsid w:val="00636857"/>
    <w:rsid w:val="006674A4"/>
    <w:rsid w:val="00680645"/>
    <w:rsid w:val="00691C7B"/>
    <w:rsid w:val="00693A4D"/>
    <w:rsid w:val="00694866"/>
    <w:rsid w:val="00696636"/>
    <w:rsid w:val="006A1040"/>
    <w:rsid w:val="006B2D95"/>
    <w:rsid w:val="006D35F4"/>
    <w:rsid w:val="006D6E6B"/>
    <w:rsid w:val="006F1931"/>
    <w:rsid w:val="006F5563"/>
    <w:rsid w:val="006F5BD6"/>
    <w:rsid w:val="006F5E6B"/>
    <w:rsid w:val="00722F00"/>
    <w:rsid w:val="007251D6"/>
    <w:rsid w:val="00757D61"/>
    <w:rsid w:val="00764B0F"/>
    <w:rsid w:val="0079088A"/>
    <w:rsid w:val="007E4BAE"/>
    <w:rsid w:val="007F58C4"/>
    <w:rsid w:val="00817D8D"/>
    <w:rsid w:val="00823CF8"/>
    <w:rsid w:val="00834DEA"/>
    <w:rsid w:val="00836062"/>
    <w:rsid w:val="008510E7"/>
    <w:rsid w:val="00854A3F"/>
    <w:rsid w:val="008738FB"/>
    <w:rsid w:val="0089204F"/>
    <w:rsid w:val="008C1989"/>
    <w:rsid w:val="008D17D2"/>
    <w:rsid w:val="008E2386"/>
    <w:rsid w:val="008F37E5"/>
    <w:rsid w:val="0092336A"/>
    <w:rsid w:val="00934740"/>
    <w:rsid w:val="00957179"/>
    <w:rsid w:val="009604E8"/>
    <w:rsid w:val="00960E68"/>
    <w:rsid w:val="00961742"/>
    <w:rsid w:val="00986B45"/>
    <w:rsid w:val="009B168F"/>
    <w:rsid w:val="009C0778"/>
    <w:rsid w:val="009C4CFE"/>
    <w:rsid w:val="009D1161"/>
    <w:rsid w:val="009F02EA"/>
    <w:rsid w:val="00A03E15"/>
    <w:rsid w:val="00A13D97"/>
    <w:rsid w:val="00A341FB"/>
    <w:rsid w:val="00A43E92"/>
    <w:rsid w:val="00A445D2"/>
    <w:rsid w:val="00A51714"/>
    <w:rsid w:val="00A52ACF"/>
    <w:rsid w:val="00A546C1"/>
    <w:rsid w:val="00A751DC"/>
    <w:rsid w:val="00A867EA"/>
    <w:rsid w:val="00A90D9E"/>
    <w:rsid w:val="00A95C99"/>
    <w:rsid w:val="00AA2A21"/>
    <w:rsid w:val="00AA721B"/>
    <w:rsid w:val="00AC1AB3"/>
    <w:rsid w:val="00B23995"/>
    <w:rsid w:val="00B6261C"/>
    <w:rsid w:val="00B715A5"/>
    <w:rsid w:val="00BA3354"/>
    <w:rsid w:val="00BA481F"/>
    <w:rsid w:val="00BA54C7"/>
    <w:rsid w:val="00BA5CFE"/>
    <w:rsid w:val="00BB2B8C"/>
    <w:rsid w:val="00BC25EA"/>
    <w:rsid w:val="00BC3CB2"/>
    <w:rsid w:val="00BE5585"/>
    <w:rsid w:val="00C530CB"/>
    <w:rsid w:val="00C8117E"/>
    <w:rsid w:val="00C83C5D"/>
    <w:rsid w:val="00CA7EE1"/>
    <w:rsid w:val="00D01CEB"/>
    <w:rsid w:val="00D4381D"/>
    <w:rsid w:val="00D52DBB"/>
    <w:rsid w:val="00D65226"/>
    <w:rsid w:val="00D7003D"/>
    <w:rsid w:val="00D80000"/>
    <w:rsid w:val="00DA3137"/>
    <w:rsid w:val="00DC46BE"/>
    <w:rsid w:val="00DD7401"/>
    <w:rsid w:val="00DE1204"/>
    <w:rsid w:val="00E103D9"/>
    <w:rsid w:val="00E118C6"/>
    <w:rsid w:val="00E33C23"/>
    <w:rsid w:val="00E3670D"/>
    <w:rsid w:val="00E86771"/>
    <w:rsid w:val="00E9783B"/>
    <w:rsid w:val="00ED260C"/>
    <w:rsid w:val="00ED7E15"/>
    <w:rsid w:val="00F306DE"/>
    <w:rsid w:val="00F549D1"/>
    <w:rsid w:val="00F571A0"/>
    <w:rsid w:val="00F60F5D"/>
    <w:rsid w:val="00F6433A"/>
    <w:rsid w:val="00F82563"/>
    <w:rsid w:val="00F865DE"/>
    <w:rsid w:val="00F91EC7"/>
    <w:rsid w:val="00F94336"/>
    <w:rsid w:val="00FD0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a6">
    <w:name w:val="Âûäåëåíèå æèðíûì"/>
    <w:rsid w:val="0052777D"/>
    <w:rPr>
      <w:rFonts w:eastAsia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72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1D6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960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60E68"/>
  </w:style>
  <w:style w:type="paragraph" w:styleId="ab">
    <w:name w:val="footer"/>
    <w:basedOn w:val="a"/>
    <w:link w:val="ac"/>
    <w:uiPriority w:val="99"/>
    <w:semiHidden/>
    <w:unhideWhenUsed/>
    <w:rsid w:val="00960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60E68"/>
  </w:style>
  <w:style w:type="paragraph" w:styleId="ad">
    <w:name w:val="List Paragraph"/>
    <w:basedOn w:val="a"/>
    <w:uiPriority w:val="34"/>
    <w:qFormat/>
    <w:rsid w:val="00BC25E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1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Пользователь</cp:lastModifiedBy>
  <cp:revision>104</cp:revision>
  <cp:lastPrinted>2024-07-31T12:32:00Z</cp:lastPrinted>
  <dcterms:created xsi:type="dcterms:W3CDTF">2023-07-07T02:22:00Z</dcterms:created>
  <dcterms:modified xsi:type="dcterms:W3CDTF">2024-07-31T12:33:00Z</dcterms:modified>
</cp:coreProperties>
</file>