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28625E" w:rsidP="005F16E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52070</wp:posOffset>
                </wp:positionV>
                <wp:extent cx="5577840" cy="635000"/>
                <wp:effectExtent l="20955" t="24130" r="40005" b="457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Кто может получить </w:t>
                            </w:r>
                            <w:r w:rsidR="00E84AD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земельный участок в аренду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35pt;margin-top:4.1pt;width:439.2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Кто может получить </w:t>
                      </w:r>
                      <w:r w:rsidR="00E84AD5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земельный участок в аренду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28625E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147320</wp:posOffset>
                </wp:positionV>
                <wp:extent cx="5593080" cy="388620"/>
                <wp:effectExtent l="20955" t="22860" r="34290" b="457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.35pt;margin-top:11.6pt;width:440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28625E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19050" t="21590" r="36195" b="469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что нужно знать перед подачей заявления на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2.2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что нужно знать перед подачей заявления на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28625E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22860" r="40005" b="533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FD6301" w:rsidRDefault="00681F3B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681F3B" w:rsidRDefault="00681F3B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Default="00681F3B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Pr="00B91359" w:rsidRDefault="00681F3B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FD6301" w:rsidRDefault="00681F3B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681F3B" w:rsidRDefault="00681F3B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Default="00681F3B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Pr="00B91359" w:rsidRDefault="00681F3B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28625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4765" r="36195" b="533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284BDD" w:rsidRDefault="00681F3B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284BDD" w:rsidRDefault="00681F3B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6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 прием документов: понедельник, вторник с 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. 23, 25, 26, 28 (если участок стоит на государственном кадастровом учете) прием документов: понедельника с 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656D1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656D1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(3022) 35 90 33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497170" w:rsidRPr="00656D1D" w:rsidRDefault="004E320F" w:rsidP="00656D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9234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5</w:t>
      </w:r>
      <w:r w:rsidRPr="00656D1D">
        <w:rPr>
          <w:rFonts w:ascii="Times New Roman" w:hAnsi="Times New Roman" w:cs="Times New Roman"/>
          <w:color w:val="092341"/>
          <w:sz w:val="28"/>
          <w:szCs w:val="28"/>
        </w:rPr>
        <w:t xml:space="preserve">) направьте на электронную почту </w:t>
      </w:r>
      <w:r w:rsidR="00497170"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Администрации Забайкальского муниципального округа </w:t>
      </w:r>
      <w:hyperlink r:id="rId7" w:history="1">
        <w:r w:rsidR="00497170" w:rsidRPr="00656D1D">
          <w:rPr>
            <w:rStyle w:val="a8"/>
            <w:rFonts w:ascii="Times New Roman" w:hAnsi="Times New Roman" w:cs="Times New Roman"/>
            <w:sz w:val="28"/>
            <w:szCs w:val="28"/>
            <w:lang w:bidi="ru-RU"/>
          </w:rPr>
          <w:t>zabaikalsk-40@mail.ru</w:t>
        </w:r>
      </w:hyperlink>
      <w:r w:rsidR="00656D1D"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;</w:t>
      </w:r>
    </w:p>
    <w:p w:rsidR="00656D1D" w:rsidRDefault="00497170" w:rsidP="00656D1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D1D">
        <w:rPr>
          <w:rFonts w:ascii="Times New Roman" w:hAnsi="Times New Roman" w:cs="Times New Roman"/>
          <w:color w:val="092341"/>
          <w:sz w:val="28"/>
          <w:szCs w:val="28"/>
        </w:rPr>
        <w:t>6) подайте лично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: Забайкальский край, Забайкальский район, </w:t>
      </w:r>
      <w:proofErr w:type="spellStart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п.г.т</w:t>
      </w:r>
      <w:proofErr w:type="spellEnd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. Забайкальск, ул. Красноармейская, 40А, </w:t>
      </w:r>
      <w:proofErr w:type="spellStart"/>
      <w:r w:rsidR="00656D1D"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каб</w:t>
      </w:r>
      <w:proofErr w:type="spellEnd"/>
      <w:r w:rsidR="00656D1D"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. 15, 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телефон: (30251) 2-27-76, 3-12-60</w:t>
      </w:r>
      <w:r w:rsidR="00656D1D"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, </w:t>
      </w:r>
      <w:r w:rsidR="00656D1D"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>понедельник – четверг: 8:15 – 18:00; пятница: 8:15 – 16:45; обеденный перерыв: 12:30 – 14:00, выходные дни: суббота, воскре</w:t>
      </w:r>
      <w:r w:rsidR="002D6D16">
        <w:rPr>
          <w:rFonts w:ascii="Times New Roman" w:eastAsia="Calibri" w:hAnsi="Times New Roman" w:cs="Times New Roman"/>
          <w:sz w:val="28"/>
          <w:szCs w:val="28"/>
          <w:lang w:eastAsia="ru-RU"/>
        </w:rPr>
        <w:t>сенье;</w:t>
      </w:r>
    </w:p>
    <w:p w:rsidR="002D6D16" w:rsidRDefault="002D6D16" w:rsidP="00656D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9234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7) </w:t>
      </w:r>
      <w:r w:rsidRPr="002D6D16">
        <w:rPr>
          <w:rFonts w:ascii="Times New Roman" w:hAnsi="Times New Roman" w:cs="Times New Roman"/>
          <w:color w:val="092341"/>
          <w:sz w:val="28"/>
          <w:szCs w:val="28"/>
        </w:rPr>
        <w:t xml:space="preserve">направьте </w:t>
      </w:r>
      <w:r w:rsidRPr="002D6D16">
        <w:rPr>
          <w:rFonts w:ascii="Times New Roman" w:hAnsi="Times New Roman" w:cs="Times New Roman"/>
          <w:color w:val="092341"/>
          <w:sz w:val="28"/>
          <w:szCs w:val="28"/>
        </w:rPr>
        <w:t xml:space="preserve">заявление </w:t>
      </w:r>
      <w:r w:rsidRPr="002D6D16">
        <w:rPr>
          <w:rFonts w:ascii="Times New Roman" w:hAnsi="Times New Roman" w:cs="Times New Roman"/>
          <w:color w:val="092341"/>
          <w:sz w:val="28"/>
          <w:szCs w:val="28"/>
        </w:rPr>
        <w:t xml:space="preserve">на электронную почту </w:t>
      </w:r>
      <w:r w:rsidRPr="002D6D16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Администрации </w:t>
      </w:r>
      <w:r w:rsidRPr="002D6D16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городского поселения «Забайкальское» </w:t>
      </w:r>
      <w:hyperlink r:id="rId8" w:history="1">
        <w:r w:rsidRPr="002D6D16">
          <w:rPr>
            <w:rFonts w:ascii="Times New Roman" w:hAnsi="Times New Roman" w:cs="Times New Roman"/>
            <w:color w:val="2DA0CE"/>
            <w:sz w:val="28"/>
            <w:szCs w:val="28"/>
            <w:u w:val="single"/>
            <w:shd w:val="clear" w:color="auto" w:fill="FFFFFF"/>
          </w:rPr>
          <w:t>gpzab@mail.ru</w:t>
        </w:r>
      </w:hyperlink>
      <w:r w:rsidRPr="002D6D16">
        <w:rPr>
          <w:rFonts w:ascii="Times New Roman" w:hAnsi="Times New Roman" w:cs="Times New Roman"/>
          <w:color w:val="092341"/>
          <w:sz w:val="28"/>
          <w:szCs w:val="28"/>
          <w:lang w:bidi="ru-RU"/>
        </w:rPr>
        <w:t>;</w:t>
      </w:r>
    </w:p>
    <w:p w:rsidR="002D6D16" w:rsidRPr="00656D1D" w:rsidRDefault="002D6D16" w:rsidP="00656D1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8) </w:t>
      </w:r>
      <w:r w:rsidRPr="00656D1D">
        <w:rPr>
          <w:rFonts w:ascii="Times New Roman" w:hAnsi="Times New Roman" w:cs="Times New Roman"/>
          <w:color w:val="092341"/>
          <w:sz w:val="28"/>
          <w:szCs w:val="28"/>
        </w:rPr>
        <w:t>подайте лично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: Забайкальский край, Забайкальский район, </w:t>
      </w:r>
      <w:proofErr w:type="spellStart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п.г.т</w:t>
      </w:r>
      <w:proofErr w:type="spellEnd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. Забайкальск, ул. Красноармейская, </w:t>
      </w:r>
      <w:r>
        <w:rPr>
          <w:rFonts w:ascii="Times New Roman" w:hAnsi="Times New Roman" w:cs="Times New Roman"/>
          <w:color w:val="092341"/>
          <w:sz w:val="28"/>
          <w:szCs w:val="28"/>
          <w:lang w:bidi="ru-RU"/>
        </w:rPr>
        <w:t>26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, </w:t>
      </w:r>
      <w:proofErr w:type="spellStart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каб</w:t>
      </w:r>
      <w:proofErr w:type="spellEnd"/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92341"/>
          <w:sz w:val="28"/>
          <w:szCs w:val="28"/>
          <w:lang w:bidi="ru-RU"/>
        </w:rPr>
        <w:t>8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>, телефон: (30251) 2-</w:t>
      </w:r>
      <w:r>
        <w:rPr>
          <w:rFonts w:ascii="Times New Roman" w:hAnsi="Times New Roman" w:cs="Times New Roman"/>
          <w:color w:val="092341"/>
          <w:sz w:val="28"/>
          <w:szCs w:val="28"/>
          <w:lang w:bidi="ru-RU"/>
        </w:rPr>
        <w:t>24-33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  <w:lang w:bidi="ru-RU"/>
        </w:rPr>
        <w:lastRenderedPageBreak/>
        <w:t>2-24-26</w:t>
      </w:r>
      <w:r w:rsidRPr="00656D1D">
        <w:rPr>
          <w:rFonts w:ascii="Times New Roman" w:hAnsi="Times New Roman" w:cs="Times New Roman"/>
          <w:color w:val="092341"/>
          <w:sz w:val="28"/>
          <w:szCs w:val="28"/>
          <w:lang w:bidi="ru-RU"/>
        </w:rPr>
        <w:t xml:space="preserve">, </w:t>
      </w:r>
      <w:r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понедельник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вторник</w:t>
      </w:r>
      <w:r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09:00 – 16:00</w:t>
      </w:r>
      <w:r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>; обеденный перерыв: 12: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56D1D">
        <w:rPr>
          <w:rFonts w:ascii="Times New Roman" w:eastAsia="Calibri" w:hAnsi="Times New Roman" w:cs="Times New Roman"/>
          <w:sz w:val="28"/>
          <w:szCs w:val="28"/>
          <w:lang w:eastAsia="ru-RU"/>
        </w:rPr>
        <w:t>:00, выходные дни: суббота, воскре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сенье;</w:t>
      </w:r>
    </w:p>
    <w:p w:rsidR="001A3DAB" w:rsidRPr="00656D1D" w:rsidRDefault="00656D1D" w:rsidP="00CF3CF6">
      <w:pPr>
        <w:numPr>
          <w:ilvl w:val="0"/>
          <w:numId w:val="2"/>
        </w:numPr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656D1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8625E"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304800"/>
                <wp:effectExtent l="19050" t="20320" r="36195" b="463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Default="00681F3B" w:rsidP="005076F6">
                            <w:pPr>
                              <w:jc w:val="center"/>
                            </w:pP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Что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еще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.95pt;margin-top:9.55pt;width:464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Default="00681F3B" w:rsidP="005076F6">
                      <w:pPr>
                        <w:jc w:val="center"/>
                      </w:pP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Что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еще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656D1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В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случае если предлагаемое месторасположение земельного участка не 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данный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например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: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E6"/>
    <w:rsid w:val="0019318B"/>
    <w:rsid w:val="001A3DAB"/>
    <w:rsid w:val="001E23FA"/>
    <w:rsid w:val="00284BDD"/>
    <w:rsid w:val="0028625E"/>
    <w:rsid w:val="002D6D16"/>
    <w:rsid w:val="002E3213"/>
    <w:rsid w:val="003354AA"/>
    <w:rsid w:val="003504F8"/>
    <w:rsid w:val="00497170"/>
    <w:rsid w:val="004C3DE1"/>
    <w:rsid w:val="004E320F"/>
    <w:rsid w:val="005076F6"/>
    <w:rsid w:val="005F16E6"/>
    <w:rsid w:val="00656D1D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0BCF"/>
  <w15:docId w15:val="{2A16B919-496B-4910-AB75-FCD5C89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Заголовок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baikalsk-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o@72t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E8D9-E7B0-4B28-A07D-5640B5C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RePack by Diakov</cp:lastModifiedBy>
  <cp:revision>3</cp:revision>
  <cp:lastPrinted>2024-12-06T07:20:00Z</cp:lastPrinted>
  <dcterms:created xsi:type="dcterms:W3CDTF">2024-12-11T05:17:00Z</dcterms:created>
  <dcterms:modified xsi:type="dcterms:W3CDTF">2024-12-11T06:09:00Z</dcterms:modified>
</cp:coreProperties>
</file>